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41B" w:rsidRDefault="00B9241B" w:rsidP="00B9241B">
      <w:pPr>
        <w:pStyle w:val="a9"/>
        <w:rPr>
          <w:sz w:val="72"/>
          <w:szCs w:val="72"/>
        </w:rPr>
      </w:pPr>
      <w:bookmarkStart w:id="0" w:name="_Toc413679592"/>
      <w:r>
        <w:rPr>
          <w:sz w:val="72"/>
          <w:szCs w:val="72"/>
        </w:rPr>
        <w:t>ДГМК</w:t>
      </w:r>
    </w:p>
    <w:p w:rsidR="00B9241B" w:rsidRDefault="00B9241B" w:rsidP="00B9241B">
      <w:pPr>
        <w:pStyle w:val="a9"/>
        <w:rPr>
          <w:sz w:val="72"/>
          <w:szCs w:val="72"/>
        </w:rPr>
      </w:pPr>
    </w:p>
    <w:p w:rsidR="00B9241B" w:rsidRDefault="00B9241B" w:rsidP="00B9241B">
      <w:pPr>
        <w:pStyle w:val="a9"/>
        <w:rPr>
          <w:sz w:val="72"/>
          <w:szCs w:val="72"/>
        </w:rPr>
      </w:pPr>
    </w:p>
    <w:p w:rsidR="00B9241B" w:rsidRDefault="00B9241B" w:rsidP="00B9241B">
      <w:pPr>
        <w:pStyle w:val="a9"/>
        <w:rPr>
          <w:sz w:val="72"/>
          <w:szCs w:val="72"/>
        </w:rPr>
      </w:pPr>
    </w:p>
    <w:p w:rsidR="00B9241B" w:rsidRDefault="00B9241B" w:rsidP="00B9241B">
      <w:pPr>
        <w:pStyle w:val="a9"/>
        <w:rPr>
          <w:sz w:val="72"/>
          <w:szCs w:val="72"/>
        </w:rPr>
      </w:pPr>
    </w:p>
    <w:p w:rsidR="00B9241B" w:rsidRDefault="00B9241B" w:rsidP="00B9241B">
      <w:pPr>
        <w:pStyle w:val="a9"/>
        <w:rPr>
          <w:sz w:val="72"/>
          <w:szCs w:val="72"/>
        </w:rPr>
      </w:pPr>
      <w:r w:rsidRPr="00B9241B">
        <w:rPr>
          <w:sz w:val="72"/>
          <w:szCs w:val="72"/>
        </w:rPr>
        <w:t>ЛЕКЦИЯ 1</w:t>
      </w:r>
    </w:p>
    <w:p w:rsidR="00B9241B" w:rsidRPr="00B9241B" w:rsidRDefault="00B9241B" w:rsidP="00B9241B">
      <w:pPr>
        <w:pStyle w:val="a9"/>
        <w:rPr>
          <w:sz w:val="72"/>
          <w:szCs w:val="72"/>
        </w:rPr>
      </w:pPr>
    </w:p>
    <w:p w:rsidR="00B9241B" w:rsidRPr="00B9241B" w:rsidRDefault="00B9241B" w:rsidP="00B9241B">
      <w:pPr>
        <w:pStyle w:val="25"/>
        <w:rPr>
          <w:sz w:val="72"/>
          <w:szCs w:val="72"/>
        </w:rPr>
      </w:pPr>
      <w:r w:rsidRPr="00B9241B">
        <w:rPr>
          <w:sz w:val="72"/>
          <w:szCs w:val="72"/>
        </w:rPr>
        <w:t>Общественное здоровье и здравоохранение</w:t>
      </w:r>
    </w:p>
    <w:p w:rsidR="00B9241B" w:rsidRDefault="00B9241B">
      <w:pPr>
        <w:suppressAutoHyphens w:val="0"/>
        <w:spacing w:after="200" w:line="276" w:lineRule="auto"/>
      </w:pPr>
    </w:p>
    <w:p w:rsidR="00B9241B" w:rsidRDefault="00B9241B">
      <w:pPr>
        <w:suppressAutoHyphens w:val="0"/>
        <w:spacing w:after="200" w:line="276" w:lineRule="auto"/>
      </w:pPr>
    </w:p>
    <w:p w:rsidR="00B9241B" w:rsidRDefault="00B9241B">
      <w:pPr>
        <w:suppressAutoHyphens w:val="0"/>
        <w:spacing w:after="200" w:line="276" w:lineRule="auto"/>
      </w:pPr>
    </w:p>
    <w:p w:rsidR="00B9241B" w:rsidRDefault="00B9241B">
      <w:pPr>
        <w:suppressAutoHyphens w:val="0"/>
        <w:spacing w:after="200" w:line="276" w:lineRule="auto"/>
      </w:pPr>
    </w:p>
    <w:p w:rsidR="00B9241B" w:rsidRDefault="00B9241B">
      <w:pPr>
        <w:suppressAutoHyphens w:val="0"/>
        <w:spacing w:after="200" w:line="276" w:lineRule="auto"/>
      </w:pPr>
    </w:p>
    <w:p w:rsidR="00B9241B" w:rsidRDefault="00B9241B">
      <w:pPr>
        <w:suppressAutoHyphens w:val="0"/>
        <w:spacing w:after="200" w:line="276" w:lineRule="auto"/>
      </w:pPr>
    </w:p>
    <w:p w:rsidR="00B9241B" w:rsidRDefault="00B9241B">
      <w:pPr>
        <w:suppressAutoHyphens w:val="0"/>
        <w:spacing w:after="200" w:line="276" w:lineRule="auto"/>
      </w:pPr>
    </w:p>
    <w:p w:rsidR="00B9241B" w:rsidRDefault="00B9241B">
      <w:pPr>
        <w:suppressAutoHyphens w:val="0"/>
        <w:spacing w:after="200" w:line="276" w:lineRule="auto"/>
      </w:pPr>
    </w:p>
    <w:p w:rsidR="00B9241B" w:rsidRPr="00B9241B" w:rsidRDefault="00B9241B" w:rsidP="00B9241B">
      <w:pPr>
        <w:suppressAutoHyphens w:val="0"/>
        <w:spacing w:after="200" w:line="276" w:lineRule="auto"/>
        <w:jc w:val="center"/>
        <w:rPr>
          <w:b/>
          <w:sz w:val="40"/>
          <w:szCs w:val="40"/>
        </w:rPr>
      </w:pPr>
      <w:r w:rsidRPr="00B9241B">
        <w:rPr>
          <w:b/>
          <w:sz w:val="40"/>
          <w:szCs w:val="40"/>
        </w:rPr>
        <w:t>Дербент 2015</w:t>
      </w:r>
    </w:p>
    <w:p w:rsidR="00B9241B" w:rsidRDefault="00B9241B">
      <w:pPr>
        <w:suppressAutoHyphens w:val="0"/>
        <w:spacing w:after="200" w:line="276" w:lineRule="auto"/>
        <w:rPr>
          <w:rFonts w:asciiTheme="majorHAnsi" w:eastAsiaTheme="majorEastAsia" w:hAnsiTheme="majorHAnsi" w:cstheme="majorBidi"/>
          <w:b/>
          <w:bCs/>
          <w:sz w:val="28"/>
          <w:szCs w:val="28"/>
        </w:rPr>
      </w:pPr>
      <w:r>
        <w:br w:type="page"/>
      </w:r>
    </w:p>
    <w:p w:rsidR="00211C60" w:rsidRPr="00211C60" w:rsidRDefault="00211C60" w:rsidP="00211C60">
      <w:pPr>
        <w:pStyle w:val="a9"/>
      </w:pPr>
      <w:r w:rsidRPr="00211C60">
        <w:lastRenderedPageBreak/>
        <w:t>ЛЕКЦИЯ 1</w:t>
      </w:r>
      <w:bookmarkEnd w:id="0"/>
    </w:p>
    <w:p w:rsidR="00211C60" w:rsidRPr="00211C60" w:rsidRDefault="00211C60" w:rsidP="00211C60">
      <w:pPr>
        <w:pStyle w:val="25"/>
      </w:pPr>
      <w:bookmarkStart w:id="1" w:name="_Toc413679593"/>
      <w:r w:rsidRPr="00211C60">
        <w:t>Тема</w:t>
      </w:r>
      <w:r w:rsidR="00F300AA">
        <w:t>:</w:t>
      </w:r>
      <w:r w:rsidRPr="00211C60">
        <w:t xml:space="preserve"> Общественное здоровье и здравоохранение</w:t>
      </w:r>
      <w:bookmarkEnd w:id="1"/>
    </w:p>
    <w:p w:rsidR="00211C60" w:rsidRPr="00211C60" w:rsidRDefault="00211C60" w:rsidP="00211C60">
      <w:pPr>
        <w:autoSpaceDE w:val="0"/>
        <w:autoSpaceDN w:val="0"/>
        <w:ind w:firstLine="709"/>
        <w:jc w:val="both"/>
        <w:rPr>
          <w:b/>
          <w:bCs/>
          <w:sz w:val="28"/>
          <w:szCs w:val="28"/>
        </w:rPr>
      </w:pPr>
      <w:r w:rsidRPr="00211C60">
        <w:rPr>
          <w:b/>
          <w:bCs/>
          <w:sz w:val="28"/>
          <w:szCs w:val="28"/>
        </w:rPr>
        <w:t>План:</w:t>
      </w:r>
    </w:p>
    <w:sdt>
      <w:sdtPr>
        <w:id w:val="20365588"/>
        <w:docPartObj>
          <w:docPartGallery w:val="Table of Contents"/>
          <w:docPartUnique/>
        </w:docPartObj>
      </w:sdtPr>
      <w:sdtEndPr>
        <w:rPr>
          <w:rFonts w:ascii="Times New Roman" w:eastAsia="Times New Roman" w:hAnsi="Times New Roman" w:cs="Times New Roman"/>
          <w:b w:val="0"/>
          <w:bCs w:val="0"/>
          <w:color w:val="auto"/>
          <w:sz w:val="24"/>
          <w:szCs w:val="24"/>
          <w:lang w:eastAsia="ar-SA"/>
        </w:rPr>
      </w:sdtEndPr>
      <w:sdtContent>
        <w:p w:rsidR="00F300AA" w:rsidRDefault="00F300AA" w:rsidP="00F300AA">
          <w:pPr>
            <w:pStyle w:val="ad"/>
            <w:spacing w:before="0" w:line="240" w:lineRule="auto"/>
            <w:rPr>
              <w:noProof/>
            </w:rPr>
          </w:pPr>
          <w:r>
            <w:fldChar w:fldCharType="begin"/>
          </w:r>
          <w:r>
            <w:instrText xml:space="preserve"> TOC \o "1-3" \h \z \u </w:instrText>
          </w:r>
          <w:r>
            <w:fldChar w:fldCharType="separate"/>
          </w:r>
        </w:p>
        <w:p w:rsidR="00F300AA" w:rsidRDefault="00F300AA">
          <w:pPr>
            <w:pStyle w:val="33"/>
            <w:tabs>
              <w:tab w:val="right" w:leader="dot" w:pos="9345"/>
            </w:tabs>
            <w:rPr>
              <w:noProof/>
            </w:rPr>
          </w:pPr>
          <w:hyperlink w:anchor="_Toc413679594" w:history="1">
            <w:r w:rsidRPr="00A906C4">
              <w:rPr>
                <w:rStyle w:val="ae"/>
                <w:noProof/>
              </w:rPr>
              <w:t>1. Демографическая ситуация в России</w:t>
            </w:r>
            <w:r>
              <w:rPr>
                <w:noProof/>
                <w:webHidden/>
              </w:rPr>
              <w:tab/>
            </w:r>
            <w:r>
              <w:rPr>
                <w:noProof/>
                <w:webHidden/>
              </w:rPr>
              <w:fldChar w:fldCharType="begin"/>
            </w:r>
            <w:r>
              <w:rPr>
                <w:noProof/>
                <w:webHidden/>
              </w:rPr>
              <w:instrText xml:space="preserve"> PAGEREF _Toc413679594 \h </w:instrText>
            </w:r>
            <w:r>
              <w:rPr>
                <w:noProof/>
                <w:webHidden/>
              </w:rPr>
            </w:r>
            <w:r>
              <w:rPr>
                <w:noProof/>
                <w:webHidden/>
              </w:rPr>
              <w:fldChar w:fldCharType="separate"/>
            </w:r>
            <w:r>
              <w:rPr>
                <w:noProof/>
                <w:webHidden/>
              </w:rPr>
              <w:t>1</w:t>
            </w:r>
            <w:r>
              <w:rPr>
                <w:noProof/>
                <w:webHidden/>
              </w:rPr>
              <w:fldChar w:fldCharType="end"/>
            </w:r>
          </w:hyperlink>
        </w:p>
        <w:p w:rsidR="00F300AA" w:rsidRDefault="00F300AA">
          <w:pPr>
            <w:pStyle w:val="33"/>
            <w:tabs>
              <w:tab w:val="right" w:leader="dot" w:pos="9345"/>
            </w:tabs>
            <w:rPr>
              <w:noProof/>
            </w:rPr>
          </w:pPr>
          <w:hyperlink w:anchor="_Toc413679595" w:history="1">
            <w:r w:rsidRPr="00A906C4">
              <w:rPr>
                <w:rStyle w:val="ae"/>
                <w:noProof/>
              </w:rPr>
              <w:t>2. Роль средних медицинских работников в организации медицинской профилактики.</w:t>
            </w:r>
            <w:r>
              <w:rPr>
                <w:noProof/>
                <w:webHidden/>
              </w:rPr>
              <w:tab/>
            </w:r>
            <w:r>
              <w:rPr>
                <w:noProof/>
                <w:webHidden/>
              </w:rPr>
              <w:fldChar w:fldCharType="begin"/>
            </w:r>
            <w:r>
              <w:rPr>
                <w:noProof/>
                <w:webHidden/>
              </w:rPr>
              <w:instrText xml:space="preserve"> PAGEREF _Toc413679595 \h </w:instrText>
            </w:r>
            <w:r>
              <w:rPr>
                <w:noProof/>
                <w:webHidden/>
              </w:rPr>
            </w:r>
            <w:r>
              <w:rPr>
                <w:noProof/>
                <w:webHidden/>
              </w:rPr>
              <w:fldChar w:fldCharType="separate"/>
            </w:r>
            <w:r>
              <w:rPr>
                <w:noProof/>
                <w:webHidden/>
              </w:rPr>
              <w:t>13</w:t>
            </w:r>
            <w:r>
              <w:rPr>
                <w:noProof/>
                <w:webHidden/>
              </w:rPr>
              <w:fldChar w:fldCharType="end"/>
            </w:r>
          </w:hyperlink>
        </w:p>
        <w:p w:rsidR="00F300AA" w:rsidRDefault="00F300AA">
          <w:pPr>
            <w:pStyle w:val="33"/>
            <w:tabs>
              <w:tab w:val="right" w:leader="dot" w:pos="9345"/>
            </w:tabs>
            <w:rPr>
              <w:noProof/>
            </w:rPr>
          </w:pPr>
          <w:hyperlink w:anchor="_Toc413679596" w:history="1">
            <w:r w:rsidRPr="00A906C4">
              <w:rPr>
                <w:rStyle w:val="ae"/>
                <w:noProof/>
              </w:rPr>
              <w:t>3. Факторы риска здоровью.</w:t>
            </w:r>
            <w:r>
              <w:rPr>
                <w:noProof/>
                <w:webHidden/>
              </w:rPr>
              <w:tab/>
            </w:r>
            <w:r>
              <w:rPr>
                <w:noProof/>
                <w:webHidden/>
              </w:rPr>
              <w:fldChar w:fldCharType="begin"/>
            </w:r>
            <w:r>
              <w:rPr>
                <w:noProof/>
                <w:webHidden/>
              </w:rPr>
              <w:instrText xml:space="preserve"> PAGEREF _Toc413679596 \h </w:instrText>
            </w:r>
            <w:r>
              <w:rPr>
                <w:noProof/>
                <w:webHidden/>
              </w:rPr>
            </w:r>
            <w:r>
              <w:rPr>
                <w:noProof/>
                <w:webHidden/>
              </w:rPr>
              <w:fldChar w:fldCharType="separate"/>
            </w:r>
            <w:r>
              <w:rPr>
                <w:noProof/>
                <w:webHidden/>
              </w:rPr>
              <w:t>15</w:t>
            </w:r>
            <w:r>
              <w:rPr>
                <w:noProof/>
                <w:webHidden/>
              </w:rPr>
              <w:fldChar w:fldCharType="end"/>
            </w:r>
          </w:hyperlink>
        </w:p>
        <w:p w:rsidR="00F300AA" w:rsidRDefault="00F300AA">
          <w:r>
            <w:fldChar w:fldCharType="end"/>
          </w:r>
        </w:p>
      </w:sdtContent>
    </w:sdt>
    <w:p w:rsidR="00F300AA" w:rsidRDefault="00F300AA" w:rsidP="00211C60">
      <w:pPr>
        <w:shd w:val="clear" w:color="auto" w:fill="FFFFFF"/>
        <w:spacing w:before="293" w:line="250" w:lineRule="exact"/>
        <w:ind w:left="504"/>
        <w:rPr>
          <w:b/>
          <w:bCs/>
          <w:sz w:val="28"/>
          <w:szCs w:val="28"/>
        </w:rPr>
      </w:pPr>
    </w:p>
    <w:p w:rsidR="00211C60" w:rsidRPr="00211C60" w:rsidRDefault="00211C60" w:rsidP="00211C60">
      <w:pPr>
        <w:shd w:val="clear" w:color="auto" w:fill="FFFFFF"/>
        <w:spacing w:before="293" w:line="250" w:lineRule="exact"/>
        <w:ind w:left="504"/>
        <w:rPr>
          <w:sz w:val="28"/>
          <w:szCs w:val="28"/>
        </w:rPr>
      </w:pPr>
      <w:r w:rsidRPr="00211C60">
        <w:rPr>
          <w:b/>
          <w:bCs/>
          <w:sz w:val="28"/>
          <w:szCs w:val="28"/>
        </w:rPr>
        <w:t>Цели темы</w:t>
      </w:r>
    </w:p>
    <w:p w:rsidR="00211C60" w:rsidRPr="00211C60" w:rsidRDefault="00211C60" w:rsidP="00211C60">
      <w:pPr>
        <w:shd w:val="clear" w:color="auto" w:fill="FFFFFF"/>
        <w:spacing w:line="250" w:lineRule="exact"/>
        <w:ind w:left="528"/>
        <w:rPr>
          <w:sz w:val="28"/>
          <w:szCs w:val="28"/>
        </w:rPr>
      </w:pPr>
      <w:r w:rsidRPr="00211C60">
        <w:rPr>
          <w:i/>
          <w:iCs/>
          <w:sz w:val="28"/>
          <w:szCs w:val="28"/>
        </w:rPr>
        <w:t>Студент должен уметь:</w:t>
      </w:r>
    </w:p>
    <w:p w:rsidR="00211C60" w:rsidRPr="00211C60" w:rsidRDefault="00211C60" w:rsidP="00211C60">
      <w:pPr>
        <w:widowControl w:val="0"/>
        <w:numPr>
          <w:ilvl w:val="0"/>
          <w:numId w:val="7"/>
        </w:numPr>
        <w:shd w:val="clear" w:color="auto" w:fill="FFFFFF"/>
        <w:tabs>
          <w:tab w:val="left" w:pos="734"/>
        </w:tabs>
        <w:suppressAutoHyphens w:val="0"/>
        <w:autoSpaceDE w:val="0"/>
        <w:autoSpaceDN w:val="0"/>
        <w:adjustRightInd w:val="0"/>
        <w:spacing w:line="250" w:lineRule="exact"/>
        <w:ind w:left="514"/>
        <w:rPr>
          <w:sz w:val="28"/>
          <w:szCs w:val="28"/>
        </w:rPr>
      </w:pPr>
      <w:r w:rsidRPr="00211C60">
        <w:rPr>
          <w:sz w:val="28"/>
          <w:szCs w:val="28"/>
        </w:rPr>
        <w:t>рассчитать основные демографические показатели;</w:t>
      </w:r>
    </w:p>
    <w:p w:rsidR="00211C60" w:rsidRPr="00211C60" w:rsidRDefault="00211C60" w:rsidP="00211C60">
      <w:pPr>
        <w:widowControl w:val="0"/>
        <w:numPr>
          <w:ilvl w:val="0"/>
          <w:numId w:val="8"/>
        </w:numPr>
        <w:shd w:val="clear" w:color="auto" w:fill="FFFFFF"/>
        <w:tabs>
          <w:tab w:val="left" w:pos="734"/>
        </w:tabs>
        <w:suppressAutoHyphens w:val="0"/>
        <w:autoSpaceDE w:val="0"/>
        <w:autoSpaceDN w:val="0"/>
        <w:adjustRightInd w:val="0"/>
        <w:spacing w:line="250" w:lineRule="exact"/>
        <w:ind w:left="734" w:hanging="221"/>
        <w:rPr>
          <w:sz w:val="28"/>
          <w:szCs w:val="28"/>
        </w:rPr>
      </w:pPr>
      <w:r w:rsidRPr="00211C60">
        <w:rPr>
          <w:sz w:val="28"/>
          <w:szCs w:val="28"/>
        </w:rPr>
        <w:t>оценить демографическую ситуацию в России, районе профессиональной деятельности;</w:t>
      </w:r>
    </w:p>
    <w:p w:rsidR="00211C60" w:rsidRPr="00211C60" w:rsidRDefault="00211C60" w:rsidP="00211C60">
      <w:pPr>
        <w:shd w:val="clear" w:color="auto" w:fill="FFFFFF"/>
        <w:spacing w:before="250" w:line="250" w:lineRule="exact"/>
        <w:ind w:left="504"/>
        <w:rPr>
          <w:sz w:val="28"/>
          <w:szCs w:val="28"/>
        </w:rPr>
      </w:pPr>
      <w:r w:rsidRPr="00211C60">
        <w:rPr>
          <w:b/>
          <w:bCs/>
          <w:sz w:val="28"/>
          <w:szCs w:val="28"/>
        </w:rPr>
        <w:t>Основные понятия</w:t>
      </w:r>
    </w:p>
    <w:p w:rsidR="00211C60" w:rsidRPr="00211C60" w:rsidRDefault="00211C60" w:rsidP="00211C60">
      <w:pPr>
        <w:shd w:val="clear" w:color="auto" w:fill="FFFFFF"/>
        <w:spacing w:before="5" w:line="250" w:lineRule="exact"/>
        <w:ind w:left="485" w:right="4224"/>
        <w:jc w:val="both"/>
        <w:rPr>
          <w:i/>
          <w:iCs/>
          <w:sz w:val="28"/>
          <w:szCs w:val="28"/>
        </w:rPr>
      </w:pPr>
      <w:r w:rsidRPr="00211C60">
        <w:rPr>
          <w:i/>
          <w:iCs/>
          <w:sz w:val="28"/>
          <w:szCs w:val="28"/>
        </w:rPr>
        <w:t>Демография</w:t>
      </w:r>
    </w:p>
    <w:p w:rsidR="00211C60" w:rsidRPr="00211C60" w:rsidRDefault="00211C60" w:rsidP="00211C60">
      <w:pPr>
        <w:shd w:val="clear" w:color="auto" w:fill="FFFFFF"/>
        <w:spacing w:before="5" w:line="250" w:lineRule="exact"/>
        <w:ind w:left="485" w:right="4224"/>
        <w:jc w:val="both"/>
        <w:rPr>
          <w:i/>
          <w:iCs/>
          <w:sz w:val="28"/>
          <w:szCs w:val="28"/>
        </w:rPr>
      </w:pPr>
      <w:r w:rsidRPr="00211C60">
        <w:rPr>
          <w:i/>
          <w:iCs/>
          <w:sz w:val="28"/>
          <w:szCs w:val="28"/>
        </w:rPr>
        <w:t>Население</w:t>
      </w:r>
    </w:p>
    <w:p w:rsidR="00211C60" w:rsidRPr="00211C60" w:rsidRDefault="00211C60" w:rsidP="00211C60">
      <w:pPr>
        <w:shd w:val="clear" w:color="auto" w:fill="FFFFFF"/>
        <w:spacing w:before="5" w:line="250" w:lineRule="exact"/>
        <w:ind w:left="485" w:right="4224"/>
        <w:jc w:val="both"/>
        <w:rPr>
          <w:i/>
          <w:iCs/>
          <w:sz w:val="28"/>
          <w:szCs w:val="28"/>
        </w:rPr>
      </w:pPr>
      <w:r w:rsidRPr="00211C60">
        <w:rPr>
          <w:i/>
          <w:iCs/>
          <w:sz w:val="28"/>
          <w:szCs w:val="28"/>
        </w:rPr>
        <w:t>Статика населения</w:t>
      </w:r>
    </w:p>
    <w:p w:rsidR="00211C60" w:rsidRPr="00211C60" w:rsidRDefault="00211C60" w:rsidP="00211C60">
      <w:pPr>
        <w:shd w:val="clear" w:color="auto" w:fill="FFFFFF"/>
        <w:spacing w:before="5" w:line="250" w:lineRule="exact"/>
        <w:ind w:left="485" w:right="4224"/>
        <w:jc w:val="both"/>
        <w:rPr>
          <w:i/>
          <w:iCs/>
          <w:sz w:val="28"/>
          <w:szCs w:val="28"/>
        </w:rPr>
      </w:pPr>
      <w:r w:rsidRPr="00211C60">
        <w:rPr>
          <w:i/>
          <w:iCs/>
          <w:sz w:val="28"/>
          <w:szCs w:val="28"/>
        </w:rPr>
        <w:t>Динамика населения</w:t>
      </w:r>
    </w:p>
    <w:p w:rsidR="00211C60" w:rsidRPr="00211C60" w:rsidRDefault="00211C60" w:rsidP="00211C60">
      <w:pPr>
        <w:shd w:val="clear" w:color="auto" w:fill="FFFFFF"/>
        <w:spacing w:before="5" w:line="250" w:lineRule="exact"/>
        <w:ind w:left="485" w:right="4224"/>
        <w:jc w:val="both"/>
        <w:rPr>
          <w:i/>
          <w:iCs/>
          <w:sz w:val="28"/>
          <w:szCs w:val="28"/>
        </w:rPr>
      </w:pPr>
      <w:r w:rsidRPr="00211C60">
        <w:rPr>
          <w:i/>
          <w:iCs/>
          <w:sz w:val="28"/>
          <w:szCs w:val="28"/>
        </w:rPr>
        <w:t xml:space="preserve">Рождаемость </w:t>
      </w:r>
    </w:p>
    <w:p w:rsidR="00211C60" w:rsidRPr="00211C60" w:rsidRDefault="00211C60" w:rsidP="00211C60">
      <w:pPr>
        <w:shd w:val="clear" w:color="auto" w:fill="FFFFFF"/>
        <w:spacing w:before="5" w:line="250" w:lineRule="exact"/>
        <w:ind w:left="485" w:right="4224"/>
        <w:jc w:val="both"/>
        <w:rPr>
          <w:i/>
          <w:iCs/>
          <w:sz w:val="28"/>
          <w:szCs w:val="28"/>
        </w:rPr>
      </w:pPr>
      <w:r w:rsidRPr="00211C60">
        <w:rPr>
          <w:i/>
          <w:iCs/>
          <w:sz w:val="28"/>
          <w:szCs w:val="28"/>
        </w:rPr>
        <w:t xml:space="preserve">Социальная мобильность </w:t>
      </w:r>
    </w:p>
    <w:p w:rsidR="00211C60" w:rsidRPr="00211C60" w:rsidRDefault="00211C60" w:rsidP="00211C60">
      <w:pPr>
        <w:shd w:val="clear" w:color="auto" w:fill="FFFFFF"/>
        <w:spacing w:before="5" w:line="250" w:lineRule="exact"/>
        <w:ind w:left="485" w:right="4224"/>
        <w:jc w:val="both"/>
        <w:rPr>
          <w:i/>
          <w:iCs/>
          <w:sz w:val="28"/>
          <w:szCs w:val="28"/>
        </w:rPr>
      </w:pPr>
      <w:r w:rsidRPr="00211C60">
        <w:rPr>
          <w:i/>
          <w:iCs/>
          <w:sz w:val="28"/>
          <w:szCs w:val="28"/>
        </w:rPr>
        <w:t>Общая плодовитость</w:t>
      </w:r>
    </w:p>
    <w:p w:rsidR="00211C60" w:rsidRPr="00211C60" w:rsidRDefault="00211C60" w:rsidP="00211C60">
      <w:pPr>
        <w:shd w:val="clear" w:color="auto" w:fill="FFFFFF"/>
        <w:spacing w:before="5" w:line="250" w:lineRule="exact"/>
        <w:ind w:left="485" w:right="4224"/>
        <w:jc w:val="both"/>
        <w:rPr>
          <w:i/>
          <w:iCs/>
          <w:sz w:val="28"/>
          <w:szCs w:val="28"/>
        </w:rPr>
      </w:pPr>
      <w:r w:rsidRPr="00211C60">
        <w:rPr>
          <w:i/>
          <w:iCs/>
          <w:sz w:val="28"/>
          <w:szCs w:val="28"/>
        </w:rPr>
        <w:t>Механическое движение</w:t>
      </w:r>
    </w:p>
    <w:p w:rsidR="00211C60" w:rsidRPr="00211C60" w:rsidRDefault="00211C60" w:rsidP="00211C60">
      <w:pPr>
        <w:shd w:val="clear" w:color="auto" w:fill="FFFFFF"/>
        <w:spacing w:before="5" w:line="250" w:lineRule="exact"/>
        <w:ind w:left="485" w:right="4224"/>
        <w:jc w:val="both"/>
        <w:rPr>
          <w:sz w:val="28"/>
          <w:szCs w:val="28"/>
        </w:rPr>
      </w:pPr>
      <w:r w:rsidRPr="00211C60">
        <w:rPr>
          <w:i/>
          <w:iCs/>
          <w:sz w:val="28"/>
          <w:szCs w:val="28"/>
        </w:rPr>
        <w:t>Смертность</w:t>
      </w:r>
    </w:p>
    <w:p w:rsidR="00211C60" w:rsidRPr="00211C60" w:rsidRDefault="00211C60" w:rsidP="00211C60">
      <w:pPr>
        <w:shd w:val="clear" w:color="auto" w:fill="FFFFFF"/>
        <w:spacing w:line="250" w:lineRule="exact"/>
        <w:ind w:left="504" w:right="3802"/>
        <w:jc w:val="both"/>
        <w:rPr>
          <w:i/>
          <w:iCs/>
          <w:sz w:val="28"/>
          <w:szCs w:val="28"/>
        </w:rPr>
      </w:pPr>
      <w:r w:rsidRPr="00211C60">
        <w:rPr>
          <w:i/>
          <w:iCs/>
          <w:sz w:val="28"/>
          <w:szCs w:val="28"/>
        </w:rPr>
        <w:t>Половозрастная структура</w:t>
      </w:r>
    </w:p>
    <w:p w:rsidR="00211C60" w:rsidRPr="00211C60" w:rsidRDefault="00211C60" w:rsidP="00211C60">
      <w:pPr>
        <w:shd w:val="clear" w:color="auto" w:fill="FFFFFF"/>
        <w:spacing w:line="250" w:lineRule="exact"/>
        <w:ind w:left="504" w:right="3802"/>
        <w:jc w:val="both"/>
        <w:rPr>
          <w:i/>
          <w:iCs/>
          <w:sz w:val="28"/>
          <w:szCs w:val="28"/>
        </w:rPr>
      </w:pPr>
      <w:r w:rsidRPr="00211C60">
        <w:rPr>
          <w:i/>
          <w:iCs/>
          <w:sz w:val="28"/>
          <w:szCs w:val="28"/>
        </w:rPr>
        <w:t>Естественное движение</w:t>
      </w:r>
    </w:p>
    <w:p w:rsidR="00211C60" w:rsidRPr="00211C60" w:rsidRDefault="00211C60" w:rsidP="00211C60">
      <w:pPr>
        <w:shd w:val="clear" w:color="auto" w:fill="FFFFFF"/>
        <w:spacing w:line="250" w:lineRule="exact"/>
        <w:ind w:left="504" w:right="3802"/>
        <w:jc w:val="both"/>
        <w:rPr>
          <w:i/>
          <w:iCs/>
          <w:sz w:val="28"/>
          <w:szCs w:val="28"/>
        </w:rPr>
      </w:pPr>
      <w:r w:rsidRPr="00211C60">
        <w:rPr>
          <w:i/>
          <w:iCs/>
          <w:sz w:val="28"/>
          <w:szCs w:val="28"/>
        </w:rPr>
        <w:t>Естественный прирост населения</w:t>
      </w:r>
    </w:p>
    <w:p w:rsidR="00211C60" w:rsidRPr="00211C60" w:rsidRDefault="00211C60" w:rsidP="00211C60">
      <w:pPr>
        <w:shd w:val="clear" w:color="auto" w:fill="FFFFFF"/>
        <w:spacing w:line="250" w:lineRule="exact"/>
        <w:ind w:left="504" w:right="3802"/>
        <w:jc w:val="both"/>
        <w:rPr>
          <w:sz w:val="28"/>
          <w:szCs w:val="28"/>
        </w:rPr>
      </w:pPr>
      <w:r w:rsidRPr="00211C60">
        <w:rPr>
          <w:i/>
          <w:iCs/>
          <w:sz w:val="28"/>
          <w:szCs w:val="28"/>
        </w:rPr>
        <w:t>Факторы риска</w:t>
      </w:r>
    </w:p>
    <w:p w:rsidR="00211C60" w:rsidRPr="00211C60" w:rsidRDefault="00211C60" w:rsidP="00211C60">
      <w:pPr>
        <w:pStyle w:val="21"/>
        <w:keepNext w:val="0"/>
        <w:autoSpaceDE w:val="0"/>
        <w:autoSpaceDN w:val="0"/>
        <w:ind w:left="1069"/>
        <w:jc w:val="both"/>
        <w:outlineLvl w:val="9"/>
        <w:rPr>
          <w:rFonts w:ascii="Times New Roman" w:hAnsi="Times New Roman" w:cs="Times New Roman"/>
          <w:b/>
          <w:bCs/>
          <w:sz w:val="28"/>
          <w:szCs w:val="28"/>
        </w:rPr>
      </w:pPr>
    </w:p>
    <w:p w:rsidR="00211C60" w:rsidRPr="00211C60" w:rsidRDefault="00211C60" w:rsidP="00211C60">
      <w:pPr>
        <w:autoSpaceDE w:val="0"/>
        <w:autoSpaceDN w:val="0"/>
        <w:ind w:firstLine="709"/>
        <w:jc w:val="both"/>
        <w:rPr>
          <w:b/>
          <w:bCs/>
          <w:sz w:val="28"/>
          <w:szCs w:val="28"/>
        </w:rPr>
      </w:pPr>
    </w:p>
    <w:p w:rsidR="00211C60" w:rsidRPr="00211C60" w:rsidRDefault="00211C60" w:rsidP="00211C60">
      <w:pPr>
        <w:pStyle w:val="31"/>
      </w:pPr>
      <w:bookmarkStart w:id="2" w:name="_Toc413679594"/>
      <w:r>
        <w:t xml:space="preserve">1. </w:t>
      </w:r>
      <w:r w:rsidRPr="00211C60">
        <w:t>Демографическая ситуация в России</w:t>
      </w:r>
      <w:bookmarkEnd w:id="2"/>
    </w:p>
    <w:p w:rsidR="00211C60" w:rsidRPr="00211C60" w:rsidRDefault="00211C60" w:rsidP="00211C60">
      <w:pPr>
        <w:shd w:val="clear" w:color="auto" w:fill="FFFFFF"/>
        <w:spacing w:before="254" w:line="250" w:lineRule="exact"/>
        <w:ind w:right="48" w:firstLine="480"/>
        <w:jc w:val="both"/>
        <w:rPr>
          <w:sz w:val="28"/>
          <w:szCs w:val="28"/>
        </w:rPr>
      </w:pPr>
      <w:r w:rsidRPr="00211C60">
        <w:rPr>
          <w:i/>
          <w:iCs/>
          <w:sz w:val="28"/>
          <w:szCs w:val="28"/>
        </w:rPr>
        <w:t xml:space="preserve">Демография </w:t>
      </w:r>
      <w:r w:rsidRPr="00211C60">
        <w:rPr>
          <w:sz w:val="28"/>
          <w:szCs w:val="28"/>
        </w:rPr>
        <w:t xml:space="preserve">(от греч. </w:t>
      </w:r>
      <w:r w:rsidRPr="00211C60">
        <w:rPr>
          <w:sz w:val="28"/>
          <w:szCs w:val="28"/>
          <w:lang w:val="en-US"/>
        </w:rPr>
        <w:t>demos</w:t>
      </w:r>
      <w:r w:rsidRPr="00211C60">
        <w:rPr>
          <w:sz w:val="28"/>
          <w:szCs w:val="28"/>
        </w:rPr>
        <w:t xml:space="preserve"> — народ и </w:t>
      </w:r>
      <w:proofErr w:type="spellStart"/>
      <w:r w:rsidRPr="00211C60">
        <w:rPr>
          <w:sz w:val="28"/>
          <w:szCs w:val="28"/>
          <w:lang w:val="en-US"/>
        </w:rPr>
        <w:t>grapho</w:t>
      </w:r>
      <w:proofErr w:type="spellEnd"/>
      <w:r w:rsidRPr="00211C60">
        <w:rPr>
          <w:sz w:val="28"/>
          <w:szCs w:val="28"/>
        </w:rPr>
        <w:t xml:space="preserve"> — писать) — наука о населении, закономерностях его воспроизводства в связи с социально-экономическими и историческими условиями. </w:t>
      </w:r>
    </w:p>
    <w:p w:rsidR="00211C60" w:rsidRPr="00211C60" w:rsidRDefault="00211C60" w:rsidP="00211C60">
      <w:pPr>
        <w:shd w:val="clear" w:color="auto" w:fill="FFFFFF"/>
        <w:spacing w:before="254" w:line="250" w:lineRule="exact"/>
        <w:ind w:right="48" w:firstLine="480"/>
        <w:jc w:val="both"/>
        <w:rPr>
          <w:sz w:val="28"/>
          <w:szCs w:val="28"/>
        </w:rPr>
      </w:pPr>
      <w:r w:rsidRPr="00211C60">
        <w:rPr>
          <w:sz w:val="28"/>
          <w:szCs w:val="28"/>
        </w:rPr>
        <w:t xml:space="preserve">Под </w:t>
      </w:r>
      <w:r w:rsidRPr="00211C60">
        <w:rPr>
          <w:i/>
          <w:iCs/>
          <w:sz w:val="28"/>
          <w:szCs w:val="28"/>
        </w:rPr>
        <w:t xml:space="preserve">населением (народонаселением) </w:t>
      </w:r>
      <w:r w:rsidRPr="00211C60">
        <w:rPr>
          <w:sz w:val="28"/>
          <w:szCs w:val="28"/>
        </w:rPr>
        <w:t>принято понимать совокупность людей, объединенных общностью проживания в пределах какой-либо страны или части ее территории (провинции, земли, области, края, района, определенного населенного пункта), а также группы стран или всего мира.</w:t>
      </w:r>
    </w:p>
    <w:p w:rsidR="00211C60" w:rsidRPr="00211C60" w:rsidRDefault="00211C60" w:rsidP="00211C60">
      <w:pPr>
        <w:shd w:val="clear" w:color="auto" w:fill="FFFFFF"/>
        <w:spacing w:line="250" w:lineRule="exact"/>
        <w:ind w:left="168" w:right="58" w:firstLine="346"/>
        <w:jc w:val="both"/>
        <w:rPr>
          <w:sz w:val="28"/>
          <w:szCs w:val="28"/>
        </w:rPr>
      </w:pPr>
      <w:r w:rsidRPr="00211C60">
        <w:rPr>
          <w:sz w:val="28"/>
          <w:szCs w:val="28"/>
        </w:rPr>
        <w:t>Выделяют два основных направления изучения народонаселения — статику и динамику населения.</w:t>
      </w:r>
    </w:p>
    <w:p w:rsidR="00211C60" w:rsidRPr="00211C60" w:rsidRDefault="00211C60" w:rsidP="00211C60">
      <w:pPr>
        <w:shd w:val="clear" w:color="auto" w:fill="FFFFFF"/>
        <w:spacing w:before="10" w:line="250" w:lineRule="exact"/>
        <w:ind w:left="19" w:right="10"/>
        <w:jc w:val="both"/>
        <w:rPr>
          <w:sz w:val="28"/>
          <w:szCs w:val="28"/>
        </w:rPr>
      </w:pPr>
      <w:r w:rsidRPr="00211C60">
        <w:rPr>
          <w:b/>
          <w:bCs/>
          <w:i/>
          <w:iCs/>
          <w:sz w:val="28"/>
          <w:szCs w:val="28"/>
        </w:rPr>
        <w:t xml:space="preserve">Статика населения </w:t>
      </w:r>
      <w:r w:rsidRPr="00211C60">
        <w:rPr>
          <w:sz w:val="28"/>
          <w:szCs w:val="28"/>
        </w:rPr>
        <w:t>— это численный состав населения на определенный (критический) момент времени. Состав населения изучают по ряду основных признаков, характеризующих его структуру. К таким признакам относятся:</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before="5" w:line="250" w:lineRule="exact"/>
        <w:ind w:left="350"/>
        <w:rPr>
          <w:sz w:val="28"/>
          <w:szCs w:val="28"/>
        </w:rPr>
      </w:pPr>
      <w:r w:rsidRPr="00211C60">
        <w:rPr>
          <w:sz w:val="28"/>
          <w:szCs w:val="28"/>
        </w:rPr>
        <w:t>пол;</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line="250" w:lineRule="exact"/>
        <w:ind w:left="350"/>
        <w:rPr>
          <w:sz w:val="28"/>
          <w:szCs w:val="28"/>
        </w:rPr>
      </w:pPr>
      <w:r w:rsidRPr="00211C60">
        <w:rPr>
          <w:sz w:val="28"/>
          <w:szCs w:val="28"/>
        </w:rPr>
        <w:t>возраст;</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before="5" w:line="250" w:lineRule="exact"/>
        <w:ind w:left="350"/>
        <w:rPr>
          <w:sz w:val="28"/>
          <w:szCs w:val="28"/>
        </w:rPr>
      </w:pPr>
      <w:r w:rsidRPr="00211C60">
        <w:rPr>
          <w:sz w:val="28"/>
          <w:szCs w:val="28"/>
        </w:rPr>
        <w:t>социальная и профессиональная принадлежность;</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line="250" w:lineRule="exact"/>
        <w:ind w:left="350"/>
        <w:rPr>
          <w:sz w:val="28"/>
          <w:szCs w:val="28"/>
        </w:rPr>
      </w:pPr>
      <w:r w:rsidRPr="00211C60">
        <w:rPr>
          <w:sz w:val="28"/>
          <w:szCs w:val="28"/>
        </w:rPr>
        <w:lastRenderedPageBreak/>
        <w:t>семейное положение;</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line="250" w:lineRule="exact"/>
        <w:ind w:left="350"/>
        <w:rPr>
          <w:sz w:val="28"/>
          <w:szCs w:val="28"/>
        </w:rPr>
      </w:pPr>
      <w:r w:rsidRPr="00211C60">
        <w:rPr>
          <w:sz w:val="28"/>
          <w:szCs w:val="28"/>
        </w:rPr>
        <w:t>уровень образования;</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before="5" w:line="250" w:lineRule="exact"/>
        <w:ind w:left="350"/>
        <w:rPr>
          <w:sz w:val="28"/>
          <w:szCs w:val="28"/>
        </w:rPr>
      </w:pPr>
      <w:r w:rsidRPr="00211C60">
        <w:rPr>
          <w:sz w:val="28"/>
          <w:szCs w:val="28"/>
        </w:rPr>
        <w:t>место жительства;</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line="250" w:lineRule="exact"/>
        <w:ind w:left="350"/>
        <w:rPr>
          <w:sz w:val="28"/>
          <w:szCs w:val="28"/>
        </w:rPr>
      </w:pPr>
      <w:r w:rsidRPr="00211C60">
        <w:rPr>
          <w:sz w:val="28"/>
          <w:szCs w:val="28"/>
        </w:rPr>
        <w:t>географическое размещение;</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line="250" w:lineRule="exact"/>
        <w:ind w:left="350"/>
        <w:rPr>
          <w:sz w:val="28"/>
          <w:szCs w:val="28"/>
        </w:rPr>
      </w:pPr>
      <w:r w:rsidRPr="00211C60">
        <w:rPr>
          <w:sz w:val="28"/>
          <w:szCs w:val="28"/>
        </w:rPr>
        <w:t>плотность населения и др.</w:t>
      </w:r>
    </w:p>
    <w:p w:rsidR="00211C60" w:rsidRPr="00211C60" w:rsidRDefault="00211C60" w:rsidP="00211C60">
      <w:pPr>
        <w:shd w:val="clear" w:color="auto" w:fill="FFFFFF"/>
        <w:spacing w:before="250" w:line="250" w:lineRule="exact"/>
        <w:ind w:left="10" w:right="5" w:firstLine="317"/>
        <w:jc w:val="both"/>
        <w:rPr>
          <w:sz w:val="28"/>
          <w:szCs w:val="28"/>
        </w:rPr>
      </w:pPr>
      <w:r w:rsidRPr="00211C60">
        <w:rPr>
          <w:b/>
          <w:bCs/>
          <w:i/>
          <w:iCs/>
          <w:sz w:val="28"/>
          <w:szCs w:val="28"/>
        </w:rPr>
        <w:t xml:space="preserve">Динамика населения </w:t>
      </w:r>
      <w:r w:rsidRPr="00211C60">
        <w:rPr>
          <w:sz w:val="28"/>
          <w:szCs w:val="28"/>
        </w:rPr>
        <w:t>представляет собой движение населения, мобильность, изменение его численности, которое может происходить в результате различных процессов.</w:t>
      </w:r>
    </w:p>
    <w:p w:rsidR="00211C60" w:rsidRPr="00211C60" w:rsidRDefault="00211C60" w:rsidP="00211C60">
      <w:pPr>
        <w:shd w:val="clear" w:color="auto" w:fill="FFFFFF"/>
        <w:spacing w:before="250" w:line="250" w:lineRule="exact"/>
        <w:ind w:left="10" w:right="5" w:firstLine="317"/>
        <w:jc w:val="both"/>
        <w:rPr>
          <w:sz w:val="28"/>
          <w:szCs w:val="28"/>
        </w:rPr>
      </w:pPr>
      <w:r w:rsidRPr="00211C60">
        <w:rPr>
          <w:sz w:val="28"/>
          <w:szCs w:val="28"/>
        </w:rPr>
        <w:t xml:space="preserve"> За счет движения населения изменяется его численность, возрастно-половой, национальный, социальный состав, доля занятого населения и другие показатели. Различают:</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line="250" w:lineRule="exact"/>
        <w:ind w:left="566" w:right="10" w:hanging="216"/>
        <w:jc w:val="both"/>
        <w:rPr>
          <w:sz w:val="28"/>
          <w:szCs w:val="28"/>
        </w:rPr>
      </w:pPr>
      <w:r w:rsidRPr="00211C60">
        <w:rPr>
          <w:sz w:val="28"/>
          <w:szCs w:val="28"/>
        </w:rPr>
        <w:t>социальную мобильность, то есть переход людей из одних социальных групп в другие в результате изменения материального положения, уровня образования и др.;</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line="250" w:lineRule="exact"/>
        <w:ind w:left="566" w:right="5" w:hanging="216"/>
        <w:jc w:val="both"/>
        <w:rPr>
          <w:sz w:val="28"/>
          <w:szCs w:val="28"/>
        </w:rPr>
      </w:pPr>
      <w:r w:rsidRPr="00211C60">
        <w:rPr>
          <w:sz w:val="28"/>
          <w:szCs w:val="28"/>
        </w:rPr>
        <w:t>механическое движение населения (</w:t>
      </w:r>
      <w:r w:rsidRPr="00B9241B">
        <w:rPr>
          <w:b/>
          <w:sz w:val="28"/>
          <w:szCs w:val="28"/>
        </w:rPr>
        <w:t>миграция</w:t>
      </w:r>
      <w:r w:rsidRPr="00211C60">
        <w:rPr>
          <w:sz w:val="28"/>
          <w:szCs w:val="28"/>
        </w:rPr>
        <w:t xml:space="preserve">) — перемещение людей через границы тех или иных территорий, связанное </w:t>
      </w:r>
      <w:r w:rsidRPr="00211C60">
        <w:rPr>
          <w:b/>
          <w:bCs/>
          <w:sz w:val="28"/>
          <w:szCs w:val="28"/>
        </w:rPr>
        <w:t xml:space="preserve">с </w:t>
      </w:r>
      <w:r w:rsidRPr="00211C60">
        <w:rPr>
          <w:sz w:val="28"/>
          <w:szCs w:val="28"/>
        </w:rPr>
        <w:t>переменой места жительства, учебы или работы;</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line="250" w:lineRule="exact"/>
        <w:ind w:left="566" w:right="10" w:hanging="216"/>
        <w:jc w:val="both"/>
        <w:rPr>
          <w:sz w:val="28"/>
          <w:szCs w:val="28"/>
        </w:rPr>
      </w:pPr>
      <w:r w:rsidRPr="00211C60">
        <w:rPr>
          <w:sz w:val="28"/>
          <w:szCs w:val="28"/>
        </w:rPr>
        <w:t>естественное движение населения, обуславливающее смену поколений в результате рождений и смертей.</w:t>
      </w:r>
    </w:p>
    <w:p w:rsidR="00211C60" w:rsidRPr="00211C60" w:rsidRDefault="00211C60" w:rsidP="00211C60">
      <w:pPr>
        <w:shd w:val="clear" w:color="auto" w:fill="FFFFFF"/>
        <w:spacing w:line="250" w:lineRule="exact"/>
        <w:ind w:left="5" w:right="5" w:firstLine="341"/>
        <w:jc w:val="both"/>
        <w:rPr>
          <w:sz w:val="28"/>
          <w:szCs w:val="28"/>
        </w:rPr>
      </w:pPr>
      <w:r w:rsidRPr="00211C60">
        <w:rPr>
          <w:sz w:val="28"/>
          <w:szCs w:val="28"/>
        </w:rPr>
        <w:t xml:space="preserve">Результатом этих процессов является в первом случае изменение численности людей по социальным группам, профессиям, уровню образования и т. д., во втором — изменения в расселении людей по территории, </w:t>
      </w:r>
      <w:r w:rsidRPr="00211C60">
        <w:rPr>
          <w:b/>
          <w:bCs/>
          <w:sz w:val="28"/>
          <w:szCs w:val="28"/>
        </w:rPr>
        <w:t xml:space="preserve">в </w:t>
      </w:r>
      <w:r w:rsidRPr="00211C60">
        <w:rPr>
          <w:sz w:val="28"/>
          <w:szCs w:val="28"/>
        </w:rPr>
        <w:t>третьем — изменение численности и половозрастной структуры.</w:t>
      </w:r>
    </w:p>
    <w:p w:rsidR="00211C60" w:rsidRPr="00211C60" w:rsidRDefault="00211C60" w:rsidP="00211C60">
      <w:pPr>
        <w:shd w:val="clear" w:color="auto" w:fill="FFFFFF"/>
        <w:spacing w:line="250" w:lineRule="exact"/>
        <w:ind w:left="355"/>
        <w:rPr>
          <w:sz w:val="28"/>
          <w:szCs w:val="28"/>
        </w:rPr>
      </w:pPr>
      <w:r w:rsidRPr="00211C60">
        <w:rPr>
          <w:sz w:val="28"/>
          <w:szCs w:val="28"/>
        </w:rPr>
        <w:t>Миграция подразделяется на:</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line="250" w:lineRule="exact"/>
        <w:ind w:left="566" w:right="10" w:hanging="216"/>
        <w:jc w:val="both"/>
        <w:rPr>
          <w:sz w:val="28"/>
          <w:szCs w:val="28"/>
        </w:rPr>
      </w:pPr>
      <w:r w:rsidRPr="00211C60">
        <w:rPr>
          <w:sz w:val="28"/>
          <w:szCs w:val="28"/>
        </w:rPr>
        <w:t>безвозвратную (переселение с постоянной сменой долговременного места жительства);</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line="250" w:lineRule="exact"/>
        <w:ind w:left="566" w:right="10" w:hanging="216"/>
        <w:jc w:val="both"/>
        <w:rPr>
          <w:sz w:val="28"/>
          <w:szCs w:val="28"/>
        </w:rPr>
      </w:pPr>
      <w:r w:rsidRPr="00211C60">
        <w:rPr>
          <w:sz w:val="28"/>
          <w:szCs w:val="28"/>
        </w:rPr>
        <w:t>временную (переселение на достаточно длительный, но ограниченный срок);</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before="5" w:line="250" w:lineRule="exact"/>
        <w:ind w:left="350"/>
        <w:rPr>
          <w:sz w:val="28"/>
          <w:szCs w:val="28"/>
        </w:rPr>
      </w:pPr>
      <w:r w:rsidRPr="00211C60">
        <w:rPr>
          <w:sz w:val="28"/>
          <w:szCs w:val="28"/>
        </w:rPr>
        <w:t>сезонную (перемещение в определенные периоды, сезоны года);</w:t>
      </w:r>
    </w:p>
    <w:p w:rsidR="00211C60" w:rsidRPr="00211C60" w:rsidRDefault="00211C60" w:rsidP="00211C60">
      <w:pPr>
        <w:widowControl w:val="0"/>
        <w:numPr>
          <w:ilvl w:val="0"/>
          <w:numId w:val="9"/>
        </w:numPr>
        <w:shd w:val="clear" w:color="auto" w:fill="FFFFFF"/>
        <w:tabs>
          <w:tab w:val="left" w:pos="566"/>
        </w:tabs>
        <w:suppressAutoHyphens w:val="0"/>
        <w:autoSpaceDE w:val="0"/>
        <w:autoSpaceDN w:val="0"/>
        <w:adjustRightInd w:val="0"/>
        <w:spacing w:line="250" w:lineRule="exact"/>
        <w:ind w:left="566" w:right="10" w:hanging="216"/>
        <w:jc w:val="both"/>
        <w:rPr>
          <w:sz w:val="28"/>
          <w:szCs w:val="28"/>
        </w:rPr>
      </w:pPr>
      <w:r w:rsidRPr="00211C60">
        <w:rPr>
          <w:sz w:val="28"/>
          <w:szCs w:val="28"/>
        </w:rPr>
        <w:t>маятниковую (регулярные перемещения за пределы своего населенного пункта к месту учебы или работы).</w:t>
      </w:r>
    </w:p>
    <w:p w:rsidR="00211C60" w:rsidRPr="00211C60" w:rsidRDefault="00211C60" w:rsidP="00211C60">
      <w:pPr>
        <w:shd w:val="clear" w:color="auto" w:fill="FFFFFF"/>
        <w:spacing w:line="250" w:lineRule="exact"/>
        <w:rPr>
          <w:sz w:val="28"/>
          <w:szCs w:val="28"/>
        </w:rPr>
      </w:pPr>
      <w:r w:rsidRPr="00211C60">
        <w:rPr>
          <w:sz w:val="28"/>
          <w:szCs w:val="28"/>
        </w:rPr>
        <w:t xml:space="preserve">Выделяют также внешнюю и внутреннюю миграции. </w:t>
      </w:r>
    </w:p>
    <w:p w:rsidR="00211C60" w:rsidRPr="00211C60" w:rsidRDefault="00211C60" w:rsidP="00211C60">
      <w:pPr>
        <w:shd w:val="clear" w:color="auto" w:fill="FFFFFF"/>
        <w:spacing w:line="250" w:lineRule="exact"/>
        <w:rPr>
          <w:sz w:val="28"/>
          <w:szCs w:val="28"/>
        </w:rPr>
      </w:pPr>
      <w:r w:rsidRPr="00211C60">
        <w:rPr>
          <w:i/>
          <w:iCs/>
          <w:sz w:val="28"/>
          <w:szCs w:val="28"/>
        </w:rPr>
        <w:t xml:space="preserve">Внешняя миграция, </w:t>
      </w:r>
      <w:r w:rsidRPr="00211C60">
        <w:rPr>
          <w:sz w:val="28"/>
          <w:szCs w:val="28"/>
        </w:rPr>
        <w:t>то есть перемещение за пределы своей страны, подразделяется на:</w:t>
      </w:r>
    </w:p>
    <w:p w:rsidR="00211C60" w:rsidRPr="00211C60" w:rsidRDefault="00211C60" w:rsidP="00211C60">
      <w:pPr>
        <w:shd w:val="clear" w:color="auto" w:fill="FFFFFF"/>
        <w:tabs>
          <w:tab w:val="left" w:pos="566"/>
        </w:tabs>
        <w:spacing w:line="250" w:lineRule="exact"/>
        <w:ind w:left="566" w:hanging="216"/>
        <w:jc w:val="both"/>
        <w:rPr>
          <w:sz w:val="28"/>
          <w:szCs w:val="28"/>
        </w:rPr>
      </w:pPr>
      <w:r w:rsidRPr="00211C60">
        <w:rPr>
          <w:sz w:val="28"/>
          <w:szCs w:val="28"/>
        </w:rPr>
        <w:t>•</w:t>
      </w:r>
      <w:r w:rsidRPr="00211C60">
        <w:rPr>
          <w:sz w:val="28"/>
          <w:szCs w:val="28"/>
        </w:rPr>
        <w:tab/>
        <w:t xml:space="preserve">эмиграцию — передвижение граждан из </w:t>
      </w:r>
      <w:r w:rsidRPr="00211C60">
        <w:rPr>
          <w:i/>
          <w:iCs/>
          <w:sz w:val="28"/>
          <w:szCs w:val="28"/>
        </w:rPr>
        <w:t xml:space="preserve">своей </w:t>
      </w:r>
      <w:r w:rsidRPr="00211C60">
        <w:rPr>
          <w:sz w:val="28"/>
          <w:szCs w:val="28"/>
        </w:rPr>
        <w:t xml:space="preserve">страны в другую на длительный срок или постоянное жительство </w:t>
      </w:r>
    </w:p>
    <w:p w:rsidR="00211C60" w:rsidRPr="00211C60" w:rsidRDefault="00211C60" w:rsidP="00211C60">
      <w:pPr>
        <w:shd w:val="clear" w:color="auto" w:fill="FFFFFF"/>
        <w:tabs>
          <w:tab w:val="left" w:pos="566"/>
        </w:tabs>
        <w:spacing w:line="250" w:lineRule="exact"/>
        <w:ind w:left="566" w:hanging="216"/>
        <w:jc w:val="both"/>
        <w:rPr>
          <w:sz w:val="28"/>
          <w:szCs w:val="28"/>
        </w:rPr>
      </w:pPr>
      <w:r w:rsidRPr="00211C60">
        <w:rPr>
          <w:sz w:val="28"/>
          <w:szCs w:val="28"/>
        </w:rPr>
        <w:t>•</w:t>
      </w:r>
      <w:r w:rsidRPr="00211C60">
        <w:rPr>
          <w:sz w:val="28"/>
          <w:szCs w:val="28"/>
        </w:rPr>
        <w:tab/>
        <w:t xml:space="preserve">иммиграцию — перемещение граждан из </w:t>
      </w:r>
      <w:r w:rsidRPr="00211C60">
        <w:rPr>
          <w:i/>
          <w:iCs/>
          <w:sz w:val="28"/>
          <w:szCs w:val="28"/>
        </w:rPr>
        <w:t xml:space="preserve">другой </w:t>
      </w:r>
      <w:r w:rsidRPr="00211C60">
        <w:rPr>
          <w:sz w:val="28"/>
          <w:szCs w:val="28"/>
        </w:rPr>
        <w:t>страны в данную.</w:t>
      </w:r>
    </w:p>
    <w:p w:rsidR="00211C60" w:rsidRPr="00211C60" w:rsidRDefault="00211C60" w:rsidP="00211C60">
      <w:pPr>
        <w:shd w:val="clear" w:color="auto" w:fill="FFFFFF"/>
        <w:tabs>
          <w:tab w:val="left" w:pos="566"/>
        </w:tabs>
        <w:spacing w:line="250" w:lineRule="exact"/>
        <w:ind w:firstLine="346"/>
        <w:rPr>
          <w:sz w:val="28"/>
          <w:szCs w:val="28"/>
        </w:rPr>
      </w:pPr>
      <w:r w:rsidRPr="00211C60">
        <w:rPr>
          <w:i/>
          <w:iCs/>
          <w:sz w:val="28"/>
          <w:szCs w:val="28"/>
        </w:rPr>
        <w:t xml:space="preserve">Внутренняя миграция </w:t>
      </w:r>
      <w:r w:rsidRPr="00211C60">
        <w:rPr>
          <w:sz w:val="28"/>
          <w:szCs w:val="28"/>
        </w:rPr>
        <w:t>представляет собой перемещение населения из одного района проживания в другой, с одной территории на другую, а также переезд жителей из села в город — часть процесса урбанизации.</w:t>
      </w:r>
    </w:p>
    <w:p w:rsidR="00211C60" w:rsidRPr="00211C60" w:rsidRDefault="00211C60" w:rsidP="00211C60">
      <w:pPr>
        <w:shd w:val="clear" w:color="auto" w:fill="FFFFFF"/>
        <w:spacing w:line="250" w:lineRule="exact"/>
        <w:ind w:right="24" w:firstLine="331"/>
        <w:jc w:val="both"/>
        <w:rPr>
          <w:sz w:val="28"/>
          <w:szCs w:val="28"/>
        </w:rPr>
      </w:pPr>
      <w:r w:rsidRPr="00211C60">
        <w:rPr>
          <w:sz w:val="28"/>
          <w:szCs w:val="28"/>
        </w:rPr>
        <w:t>Данные о миграции населения получают при анализе талонов статистического учета прибытия и убытия, заполняемых при регистрации по месту пребывания и поступающих из органов внутренних дел.</w:t>
      </w:r>
    </w:p>
    <w:p w:rsidR="00211C60" w:rsidRPr="00211C60" w:rsidRDefault="00211C60" w:rsidP="00211C60">
      <w:pPr>
        <w:shd w:val="clear" w:color="auto" w:fill="FFFFFF"/>
        <w:spacing w:line="250" w:lineRule="exact"/>
        <w:ind w:left="14" w:right="14" w:firstLine="326"/>
        <w:jc w:val="both"/>
        <w:rPr>
          <w:sz w:val="28"/>
          <w:szCs w:val="28"/>
        </w:rPr>
      </w:pPr>
      <w:r w:rsidRPr="00211C60">
        <w:rPr>
          <w:sz w:val="28"/>
          <w:szCs w:val="28"/>
        </w:rPr>
        <w:t>Таким образом, воспроизводство населения в широком смысле слова характеризуется всеми тремя видами изменения численности населения. В более узком смысле под воспроизводством населения понимают процесс смены поколений вследствие рождаемости и смертности.</w:t>
      </w:r>
    </w:p>
    <w:p w:rsidR="00211C60" w:rsidRPr="00211C60" w:rsidRDefault="00211C60" w:rsidP="00211C60">
      <w:pPr>
        <w:shd w:val="clear" w:color="auto" w:fill="FFFFFF"/>
        <w:spacing w:line="250" w:lineRule="exact"/>
        <w:ind w:left="10" w:right="29" w:firstLine="341"/>
        <w:jc w:val="both"/>
        <w:rPr>
          <w:sz w:val="28"/>
          <w:szCs w:val="28"/>
        </w:rPr>
      </w:pPr>
      <w:r w:rsidRPr="00211C60">
        <w:rPr>
          <w:sz w:val="28"/>
          <w:szCs w:val="28"/>
        </w:rPr>
        <w:t>Источниками для получения фактических данных для демографии служат результаты учета численности и состава населения, получаемые при:</w:t>
      </w:r>
    </w:p>
    <w:p w:rsidR="00211C60" w:rsidRPr="00211C60" w:rsidRDefault="00211C60" w:rsidP="00211C60">
      <w:pPr>
        <w:widowControl w:val="0"/>
        <w:numPr>
          <w:ilvl w:val="0"/>
          <w:numId w:val="9"/>
        </w:numPr>
        <w:shd w:val="clear" w:color="auto" w:fill="FFFFFF"/>
        <w:tabs>
          <w:tab w:val="left" w:pos="562"/>
        </w:tabs>
        <w:suppressAutoHyphens w:val="0"/>
        <w:autoSpaceDE w:val="0"/>
        <w:autoSpaceDN w:val="0"/>
        <w:adjustRightInd w:val="0"/>
        <w:spacing w:line="250" w:lineRule="exact"/>
        <w:ind w:left="562" w:right="10" w:hanging="216"/>
        <w:jc w:val="both"/>
        <w:rPr>
          <w:sz w:val="28"/>
          <w:szCs w:val="28"/>
        </w:rPr>
      </w:pPr>
      <w:r w:rsidRPr="00211C60">
        <w:rPr>
          <w:sz w:val="28"/>
          <w:szCs w:val="28"/>
        </w:rPr>
        <w:t>переписях, регулярно проводящихся в экономически развитых странах;</w:t>
      </w:r>
    </w:p>
    <w:p w:rsidR="00211C60" w:rsidRPr="00211C60" w:rsidRDefault="00211C60" w:rsidP="00211C60">
      <w:pPr>
        <w:widowControl w:val="0"/>
        <w:numPr>
          <w:ilvl w:val="0"/>
          <w:numId w:val="9"/>
        </w:numPr>
        <w:shd w:val="clear" w:color="auto" w:fill="FFFFFF"/>
        <w:tabs>
          <w:tab w:val="left" w:pos="562"/>
        </w:tabs>
        <w:suppressAutoHyphens w:val="0"/>
        <w:autoSpaceDE w:val="0"/>
        <w:autoSpaceDN w:val="0"/>
        <w:adjustRightInd w:val="0"/>
        <w:spacing w:line="250" w:lineRule="exact"/>
        <w:ind w:left="562" w:right="19" w:hanging="216"/>
        <w:jc w:val="both"/>
        <w:rPr>
          <w:sz w:val="28"/>
          <w:szCs w:val="28"/>
        </w:rPr>
      </w:pPr>
      <w:r w:rsidRPr="00211C60">
        <w:rPr>
          <w:sz w:val="28"/>
          <w:szCs w:val="28"/>
        </w:rPr>
        <w:t>выборочных исследованиях, включающих как собственно демографические, так и социально-гигиенические, социологические и другие виды обследований;</w:t>
      </w:r>
    </w:p>
    <w:p w:rsidR="00211C60" w:rsidRPr="00211C60" w:rsidRDefault="00211C60" w:rsidP="00211C60">
      <w:pPr>
        <w:widowControl w:val="0"/>
        <w:numPr>
          <w:ilvl w:val="0"/>
          <w:numId w:val="9"/>
        </w:numPr>
        <w:shd w:val="clear" w:color="auto" w:fill="FFFFFF"/>
        <w:tabs>
          <w:tab w:val="left" w:pos="562"/>
        </w:tabs>
        <w:suppressAutoHyphens w:val="0"/>
        <w:autoSpaceDE w:val="0"/>
        <w:autoSpaceDN w:val="0"/>
        <w:adjustRightInd w:val="0"/>
        <w:spacing w:line="250" w:lineRule="exact"/>
        <w:ind w:left="562" w:right="24" w:hanging="216"/>
        <w:jc w:val="both"/>
        <w:rPr>
          <w:sz w:val="28"/>
          <w:szCs w:val="28"/>
        </w:rPr>
      </w:pPr>
      <w:r w:rsidRPr="00211C60">
        <w:rPr>
          <w:sz w:val="28"/>
          <w:szCs w:val="28"/>
        </w:rPr>
        <w:t>текущем учете изменений в населении на основе регистрации некоторых демографических явлений (рождений, смертей, браков, разводов и др.).</w:t>
      </w:r>
    </w:p>
    <w:p w:rsidR="00211C60" w:rsidRPr="00211C60" w:rsidRDefault="00211C60" w:rsidP="00211C60">
      <w:pPr>
        <w:shd w:val="clear" w:color="auto" w:fill="FFFFFF"/>
        <w:spacing w:line="250" w:lineRule="exact"/>
        <w:ind w:left="5" w:firstLine="355"/>
        <w:jc w:val="both"/>
        <w:rPr>
          <w:sz w:val="28"/>
          <w:szCs w:val="28"/>
        </w:rPr>
      </w:pPr>
      <w:r w:rsidRPr="00211C60">
        <w:rPr>
          <w:sz w:val="28"/>
          <w:szCs w:val="28"/>
        </w:rPr>
        <w:lastRenderedPageBreak/>
        <w:t>И статика, и динамика населения имеют большое значение как для всей системы здравоохранения, так и для отдельных лечебно-профилактических учреждений, а также для конкретного медицинского работника.</w:t>
      </w:r>
    </w:p>
    <w:p w:rsidR="00211C60" w:rsidRPr="00211C60" w:rsidRDefault="00211C60" w:rsidP="00211C60">
      <w:pPr>
        <w:shd w:val="clear" w:color="auto" w:fill="FFFFFF"/>
        <w:spacing w:line="250" w:lineRule="exact"/>
        <w:ind w:left="360"/>
        <w:rPr>
          <w:sz w:val="28"/>
          <w:szCs w:val="28"/>
        </w:rPr>
      </w:pPr>
      <w:r w:rsidRPr="00211C60">
        <w:rPr>
          <w:sz w:val="28"/>
          <w:szCs w:val="28"/>
        </w:rPr>
        <w:t>Показатели статики населения необходимы для:</w:t>
      </w:r>
    </w:p>
    <w:p w:rsidR="00211C60" w:rsidRPr="00211C60" w:rsidRDefault="00211C60" w:rsidP="00211C60">
      <w:pPr>
        <w:widowControl w:val="0"/>
        <w:numPr>
          <w:ilvl w:val="0"/>
          <w:numId w:val="9"/>
        </w:numPr>
        <w:shd w:val="clear" w:color="auto" w:fill="FFFFFF"/>
        <w:tabs>
          <w:tab w:val="left" w:pos="562"/>
        </w:tabs>
        <w:suppressAutoHyphens w:val="0"/>
        <w:autoSpaceDE w:val="0"/>
        <w:autoSpaceDN w:val="0"/>
        <w:adjustRightInd w:val="0"/>
        <w:spacing w:line="250" w:lineRule="exact"/>
        <w:ind w:left="346"/>
        <w:rPr>
          <w:sz w:val="28"/>
          <w:szCs w:val="28"/>
        </w:rPr>
      </w:pPr>
      <w:r w:rsidRPr="00211C60">
        <w:rPr>
          <w:sz w:val="28"/>
          <w:szCs w:val="28"/>
        </w:rPr>
        <w:t>расчета показателей естественного движения населения;</w:t>
      </w:r>
    </w:p>
    <w:p w:rsidR="00211C60" w:rsidRPr="00211C60" w:rsidRDefault="00211C60" w:rsidP="00211C60">
      <w:pPr>
        <w:widowControl w:val="0"/>
        <w:numPr>
          <w:ilvl w:val="0"/>
          <w:numId w:val="9"/>
        </w:numPr>
        <w:shd w:val="clear" w:color="auto" w:fill="FFFFFF"/>
        <w:tabs>
          <w:tab w:val="left" w:pos="562"/>
        </w:tabs>
        <w:suppressAutoHyphens w:val="0"/>
        <w:autoSpaceDE w:val="0"/>
        <w:autoSpaceDN w:val="0"/>
        <w:adjustRightInd w:val="0"/>
        <w:spacing w:line="250" w:lineRule="exact"/>
        <w:ind w:left="562" w:right="5" w:hanging="216"/>
        <w:jc w:val="both"/>
        <w:rPr>
          <w:sz w:val="28"/>
          <w:szCs w:val="28"/>
        </w:rPr>
      </w:pPr>
      <w:r w:rsidRPr="00211C60">
        <w:rPr>
          <w:sz w:val="28"/>
          <w:szCs w:val="28"/>
        </w:rPr>
        <w:t>планирования всей системы здравоохранения, здравоохранения отдельных регионов и конкретных лечебно-профилактических учреждений;</w:t>
      </w:r>
    </w:p>
    <w:p w:rsidR="00211C60" w:rsidRPr="00211C60" w:rsidRDefault="00211C60" w:rsidP="00211C60">
      <w:pPr>
        <w:widowControl w:val="0"/>
        <w:numPr>
          <w:ilvl w:val="0"/>
          <w:numId w:val="9"/>
        </w:numPr>
        <w:shd w:val="clear" w:color="auto" w:fill="FFFFFF"/>
        <w:tabs>
          <w:tab w:val="left" w:pos="562"/>
        </w:tabs>
        <w:suppressAutoHyphens w:val="0"/>
        <w:autoSpaceDE w:val="0"/>
        <w:autoSpaceDN w:val="0"/>
        <w:adjustRightInd w:val="0"/>
        <w:spacing w:line="250" w:lineRule="exact"/>
        <w:ind w:left="562" w:right="19" w:hanging="216"/>
        <w:jc w:val="both"/>
        <w:rPr>
          <w:sz w:val="28"/>
          <w:szCs w:val="28"/>
        </w:rPr>
      </w:pPr>
      <w:r w:rsidRPr="00211C60">
        <w:rPr>
          <w:sz w:val="28"/>
          <w:szCs w:val="28"/>
        </w:rPr>
        <w:t>расчета потребности в амбулаторно-поликлинической, стационарной помощи (общей и специализированной);</w:t>
      </w:r>
    </w:p>
    <w:p w:rsidR="00211C60" w:rsidRPr="00211C60" w:rsidRDefault="00211C60" w:rsidP="00211C60">
      <w:pPr>
        <w:widowControl w:val="0"/>
        <w:numPr>
          <w:ilvl w:val="0"/>
          <w:numId w:val="9"/>
        </w:numPr>
        <w:shd w:val="clear" w:color="auto" w:fill="FFFFFF"/>
        <w:tabs>
          <w:tab w:val="left" w:pos="562"/>
        </w:tabs>
        <w:suppressAutoHyphens w:val="0"/>
        <w:autoSpaceDE w:val="0"/>
        <w:autoSpaceDN w:val="0"/>
        <w:adjustRightInd w:val="0"/>
        <w:spacing w:line="250" w:lineRule="exact"/>
        <w:ind w:left="562" w:right="19" w:hanging="216"/>
        <w:jc w:val="both"/>
        <w:rPr>
          <w:sz w:val="28"/>
          <w:szCs w:val="28"/>
        </w:rPr>
      </w:pPr>
      <w:r w:rsidRPr="00211C60">
        <w:rPr>
          <w:sz w:val="28"/>
          <w:szCs w:val="28"/>
        </w:rPr>
        <w:t>определения необходимых ресурсов здравоохранения и конкретного лечебно-профилактического учреждения;</w:t>
      </w:r>
    </w:p>
    <w:p w:rsidR="00211C60" w:rsidRPr="00211C60" w:rsidRDefault="00211C60" w:rsidP="00211C60">
      <w:pPr>
        <w:widowControl w:val="0"/>
        <w:numPr>
          <w:ilvl w:val="0"/>
          <w:numId w:val="9"/>
        </w:numPr>
        <w:shd w:val="clear" w:color="auto" w:fill="FFFFFF"/>
        <w:tabs>
          <w:tab w:val="left" w:pos="562"/>
        </w:tabs>
        <w:suppressAutoHyphens w:val="0"/>
        <w:autoSpaceDE w:val="0"/>
        <w:autoSpaceDN w:val="0"/>
        <w:adjustRightInd w:val="0"/>
        <w:spacing w:line="250" w:lineRule="exact"/>
        <w:ind w:left="562" w:right="14" w:hanging="216"/>
        <w:jc w:val="both"/>
        <w:rPr>
          <w:sz w:val="28"/>
          <w:szCs w:val="28"/>
        </w:rPr>
      </w:pPr>
      <w:r w:rsidRPr="00211C60">
        <w:rPr>
          <w:sz w:val="28"/>
          <w:szCs w:val="28"/>
        </w:rPr>
        <w:t>расчета количественных показателей, характеризующих деятельность органов и учреждений здравоохранения;</w:t>
      </w:r>
    </w:p>
    <w:p w:rsidR="00211C60" w:rsidRPr="00211C60" w:rsidRDefault="00211C60" w:rsidP="00211C60">
      <w:pPr>
        <w:widowControl w:val="0"/>
        <w:numPr>
          <w:ilvl w:val="0"/>
          <w:numId w:val="9"/>
        </w:numPr>
        <w:shd w:val="clear" w:color="auto" w:fill="FFFFFF"/>
        <w:tabs>
          <w:tab w:val="left" w:pos="562"/>
        </w:tabs>
        <w:suppressAutoHyphens w:val="0"/>
        <w:autoSpaceDE w:val="0"/>
        <w:autoSpaceDN w:val="0"/>
        <w:adjustRightInd w:val="0"/>
        <w:spacing w:line="250" w:lineRule="exact"/>
        <w:ind w:left="346"/>
        <w:rPr>
          <w:sz w:val="28"/>
          <w:szCs w:val="28"/>
        </w:rPr>
      </w:pPr>
      <w:r w:rsidRPr="00211C60">
        <w:rPr>
          <w:sz w:val="28"/>
          <w:szCs w:val="28"/>
        </w:rPr>
        <w:t>организации противоэпидемических мероприятий.</w:t>
      </w:r>
    </w:p>
    <w:p w:rsidR="00211C60" w:rsidRPr="00211C60" w:rsidRDefault="00211C60" w:rsidP="00211C60">
      <w:pPr>
        <w:shd w:val="clear" w:color="auto" w:fill="FFFFFF"/>
        <w:tabs>
          <w:tab w:val="left" w:pos="566"/>
        </w:tabs>
        <w:spacing w:line="250" w:lineRule="exact"/>
        <w:ind w:firstLine="600"/>
        <w:jc w:val="both"/>
        <w:rPr>
          <w:b/>
          <w:bCs/>
          <w:i/>
          <w:iCs/>
          <w:sz w:val="28"/>
          <w:szCs w:val="28"/>
        </w:rPr>
      </w:pPr>
    </w:p>
    <w:p w:rsidR="00211C60" w:rsidRPr="00211C60" w:rsidRDefault="00211C60" w:rsidP="00211C60">
      <w:pPr>
        <w:shd w:val="clear" w:color="auto" w:fill="FFFFFF"/>
        <w:tabs>
          <w:tab w:val="left" w:pos="566"/>
        </w:tabs>
        <w:spacing w:line="250" w:lineRule="exact"/>
        <w:ind w:firstLine="600"/>
        <w:jc w:val="both"/>
        <w:rPr>
          <w:b/>
          <w:bCs/>
          <w:i/>
          <w:iCs/>
          <w:sz w:val="28"/>
          <w:szCs w:val="28"/>
        </w:rPr>
      </w:pPr>
      <w:r w:rsidRPr="00211C60">
        <w:rPr>
          <w:b/>
          <w:bCs/>
          <w:i/>
          <w:iCs/>
          <w:sz w:val="28"/>
          <w:szCs w:val="28"/>
        </w:rPr>
        <w:t>Данные о численности населения и его составе особенно важны для амбулаторно-поликлинического звена. Именно численность, возрастно-половой состав населения лежат в основе организации участковой службы, организации медицинской помощи по типу общей врачебной практики.</w:t>
      </w:r>
    </w:p>
    <w:p w:rsidR="00211C60" w:rsidRPr="00211C60" w:rsidRDefault="00211C60" w:rsidP="00211C60">
      <w:pPr>
        <w:ind w:firstLine="567"/>
        <w:jc w:val="both"/>
        <w:rPr>
          <w:rStyle w:val="a6"/>
          <w:rFonts w:eastAsiaTheme="majorEastAsia"/>
          <w:sz w:val="28"/>
          <w:szCs w:val="28"/>
        </w:rPr>
      </w:pPr>
    </w:p>
    <w:p w:rsidR="00211C60" w:rsidRPr="00211C60" w:rsidRDefault="00211C60" w:rsidP="00211C60">
      <w:pPr>
        <w:ind w:firstLine="567"/>
        <w:jc w:val="both"/>
        <w:rPr>
          <w:sz w:val="28"/>
          <w:szCs w:val="28"/>
        </w:rPr>
      </w:pPr>
      <w:r w:rsidRPr="00211C60">
        <w:rPr>
          <w:rStyle w:val="a6"/>
          <w:rFonts w:eastAsiaTheme="majorEastAsia"/>
          <w:sz w:val="28"/>
          <w:szCs w:val="28"/>
        </w:rPr>
        <w:t>На начало 2011 года численность постоянного населения Российской Федерации,</w:t>
      </w:r>
      <w:r w:rsidRPr="00211C60">
        <w:rPr>
          <w:sz w:val="28"/>
          <w:szCs w:val="28"/>
        </w:rPr>
        <w:t xml:space="preserve"> по оценке с учетом предварительных итогов Всероссийской переписи, </w:t>
      </w:r>
      <w:r w:rsidRPr="00211C60">
        <w:rPr>
          <w:rStyle w:val="a6"/>
          <w:rFonts w:eastAsiaTheme="majorEastAsia"/>
          <w:sz w:val="28"/>
          <w:szCs w:val="28"/>
        </w:rPr>
        <w:t xml:space="preserve">составила 142,9 </w:t>
      </w:r>
      <w:proofErr w:type="spellStart"/>
      <w:r w:rsidRPr="00211C60">
        <w:rPr>
          <w:rStyle w:val="a6"/>
          <w:rFonts w:eastAsiaTheme="majorEastAsia"/>
          <w:sz w:val="28"/>
          <w:szCs w:val="28"/>
        </w:rPr>
        <w:t>млн</w:t>
      </w:r>
      <w:proofErr w:type="spellEnd"/>
      <w:r w:rsidRPr="00211C60">
        <w:rPr>
          <w:rStyle w:val="a6"/>
          <w:rFonts w:eastAsiaTheme="majorEastAsia"/>
          <w:sz w:val="28"/>
          <w:szCs w:val="28"/>
        </w:rPr>
        <w:t xml:space="preserve"> человек</w:t>
      </w:r>
      <w:r w:rsidRPr="00211C60">
        <w:rPr>
          <w:sz w:val="28"/>
          <w:szCs w:val="28"/>
        </w:rPr>
        <w:t xml:space="preserve"> и уменьшилась за 2010 г. на 48,3 тыс. человек, или на 0,03%. Естественная убыль населения в 2010г. уменьшилась по сравнению с 2009г. на 7,4 тыс. человек. Миграционный прирост на 65,5% компенсировал численные потери населения (в 2009г. миграционный прирост полностью компенсировал численные потери населения и превысил их на 4,2%).</w:t>
      </w:r>
    </w:p>
    <w:p w:rsidR="00211C60" w:rsidRPr="00211C60" w:rsidRDefault="00211C60" w:rsidP="00211C60">
      <w:pPr>
        <w:pStyle w:val="picture1"/>
        <w:shd w:val="clear" w:color="auto" w:fill="FFFFFF"/>
        <w:spacing w:line="240" w:lineRule="auto"/>
        <w:rPr>
          <w:rFonts w:ascii="Times New Roman" w:hAnsi="Times New Roman" w:cs="Times New Roman"/>
          <w:sz w:val="28"/>
          <w:szCs w:val="28"/>
        </w:rPr>
      </w:pPr>
      <w:r w:rsidRPr="00211C60">
        <w:rPr>
          <w:noProof/>
          <w:sz w:val="28"/>
          <w:szCs w:val="28"/>
        </w:rPr>
        <w:drawing>
          <wp:inline distT="0" distB="0" distL="0" distR="0">
            <wp:extent cx="5351145" cy="2466340"/>
            <wp:effectExtent l="19050" t="0" r="1905" b="0"/>
            <wp:docPr id="1" name="Рисунок 1" descr="Замещение естественной убыли населения миграционным прирост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мещение естественной убыли населения миграционным приростом"/>
                    <pic:cNvPicPr>
                      <a:picLocks noChangeAspect="1" noChangeArrowheads="1"/>
                    </pic:cNvPicPr>
                  </pic:nvPicPr>
                  <pic:blipFill>
                    <a:blip r:embed="rId6"/>
                    <a:srcRect/>
                    <a:stretch>
                      <a:fillRect/>
                    </a:stretch>
                  </pic:blipFill>
                  <pic:spPr bwMode="auto">
                    <a:xfrm>
                      <a:off x="0" y="0"/>
                      <a:ext cx="5351145" cy="2466340"/>
                    </a:xfrm>
                    <a:prstGeom prst="rect">
                      <a:avLst/>
                    </a:prstGeom>
                    <a:noFill/>
                    <a:ln w="9525">
                      <a:noFill/>
                      <a:miter lim="800000"/>
                      <a:headEnd/>
                      <a:tailEnd/>
                    </a:ln>
                  </pic:spPr>
                </pic:pic>
              </a:graphicData>
            </a:graphic>
          </wp:inline>
        </w:drawing>
      </w:r>
    </w:p>
    <w:p w:rsidR="00211C60" w:rsidRPr="00211C60" w:rsidRDefault="00211C60" w:rsidP="00211C60">
      <w:pPr>
        <w:rPr>
          <w:sz w:val="28"/>
          <w:szCs w:val="28"/>
        </w:rPr>
      </w:pPr>
      <w:bookmarkStart w:id="3" w:name="BM1"/>
      <w:bookmarkEnd w:id="3"/>
      <w:r w:rsidRPr="00211C60">
        <w:rPr>
          <w:sz w:val="28"/>
          <w:szCs w:val="28"/>
        </w:rPr>
        <w:t>Общая характеристика воспроизводства населения в Российской Федерации</w:t>
      </w:r>
    </w:p>
    <w:p w:rsidR="00211C60" w:rsidRPr="00211C60" w:rsidRDefault="00211C60" w:rsidP="00211C60">
      <w:pPr>
        <w:rPr>
          <w:sz w:val="28"/>
          <w:szCs w:val="28"/>
        </w:rPr>
      </w:pPr>
    </w:p>
    <w:p w:rsidR="00D04672" w:rsidRDefault="00D04672" w:rsidP="00211C60">
      <w:pPr>
        <w:rPr>
          <w:i/>
          <w:iCs/>
          <w:color w:val="205199"/>
          <w:sz w:val="28"/>
          <w:szCs w:val="28"/>
        </w:rPr>
      </w:pPr>
    </w:p>
    <w:p w:rsidR="00D04672" w:rsidRDefault="00D04672" w:rsidP="00211C60">
      <w:pPr>
        <w:rPr>
          <w:i/>
          <w:iCs/>
          <w:color w:val="205199"/>
          <w:sz w:val="28"/>
          <w:szCs w:val="28"/>
        </w:rPr>
      </w:pPr>
    </w:p>
    <w:p w:rsidR="00211C60" w:rsidRPr="00211C60" w:rsidRDefault="00211C60" w:rsidP="00211C60">
      <w:pPr>
        <w:rPr>
          <w:i/>
          <w:iCs/>
          <w:color w:val="205199"/>
          <w:sz w:val="28"/>
          <w:szCs w:val="28"/>
        </w:rPr>
      </w:pPr>
      <w:r w:rsidRPr="00211C60">
        <w:rPr>
          <w:i/>
          <w:iCs/>
          <w:color w:val="205199"/>
          <w:sz w:val="28"/>
          <w:szCs w:val="28"/>
        </w:rPr>
        <w:lastRenderedPageBreak/>
        <w:t>Показатели естественного движения населения</w:t>
      </w:r>
    </w:p>
    <w:p w:rsidR="00211C60" w:rsidRPr="00211C60" w:rsidRDefault="00211C60" w:rsidP="00211C60">
      <w:pPr>
        <w:rPr>
          <w:i/>
          <w:iCs/>
          <w:color w:val="205199"/>
          <w:sz w:val="28"/>
          <w:szCs w:val="28"/>
        </w:rPr>
      </w:pPr>
    </w:p>
    <w:tbl>
      <w:tblPr>
        <w:tblW w:w="4885" w:type="pct"/>
        <w:tblInd w:w="2" w:type="dxa"/>
        <w:tblBorders>
          <w:top w:val="single" w:sz="8" w:space="0" w:color="545550"/>
          <w:left w:val="single" w:sz="8" w:space="0" w:color="545550"/>
          <w:bottom w:val="single" w:sz="8" w:space="0" w:color="545550"/>
          <w:right w:val="single" w:sz="8" w:space="0" w:color="545550"/>
        </w:tblBorders>
        <w:tblLayout w:type="fixed"/>
        <w:tblCellMar>
          <w:left w:w="0" w:type="dxa"/>
          <w:right w:w="0" w:type="dxa"/>
        </w:tblCellMar>
        <w:tblLook w:val="0000"/>
      </w:tblPr>
      <w:tblGrid>
        <w:gridCol w:w="1333"/>
        <w:gridCol w:w="1333"/>
        <w:gridCol w:w="1333"/>
        <w:gridCol w:w="1334"/>
        <w:gridCol w:w="1334"/>
        <w:gridCol w:w="1334"/>
        <w:gridCol w:w="1334"/>
      </w:tblGrid>
      <w:tr w:rsidR="00211C60" w:rsidRPr="00211C60" w:rsidTr="00D04672">
        <w:trPr>
          <w:trHeight w:val="418"/>
        </w:trPr>
        <w:tc>
          <w:tcPr>
            <w:tcW w:w="0" w:type="dxa"/>
            <w:vMerge w:val="restart"/>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 </w:t>
            </w:r>
          </w:p>
        </w:tc>
        <w:tc>
          <w:tcPr>
            <w:tcW w:w="0" w:type="dxa"/>
            <w:gridSpan w:val="2"/>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rPr>
                <w:rStyle w:val="a5"/>
                <w:rFonts w:eastAsiaTheme="majorEastAsia"/>
              </w:rPr>
              <w:t xml:space="preserve">Тысяч человек </w:t>
            </w:r>
          </w:p>
        </w:tc>
        <w:tc>
          <w:tcPr>
            <w:tcW w:w="0" w:type="dxa"/>
            <w:gridSpan w:val="2"/>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rPr>
                <w:rStyle w:val="a6"/>
                <w:rFonts w:eastAsiaTheme="majorEastAsia"/>
              </w:rPr>
              <w:t>2010 к 2009</w:t>
            </w:r>
          </w:p>
        </w:tc>
        <w:tc>
          <w:tcPr>
            <w:tcW w:w="0" w:type="dxa"/>
            <w:gridSpan w:val="2"/>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rPr>
                <w:rStyle w:val="a5"/>
                <w:rFonts w:eastAsiaTheme="majorEastAsia"/>
              </w:rPr>
              <w:t>На 1000 человек населения</w:t>
            </w:r>
          </w:p>
        </w:tc>
      </w:tr>
      <w:tr w:rsidR="00211C60" w:rsidRPr="00211C60" w:rsidTr="00D04672">
        <w:trPr>
          <w:trHeight w:val="605"/>
        </w:trPr>
        <w:tc>
          <w:tcPr>
            <w:tcW w:w="0" w:type="dxa"/>
            <w:vMerge/>
            <w:tcBorders>
              <w:top w:val="single" w:sz="8" w:space="0" w:color="545550"/>
              <w:bottom w:val="single" w:sz="8" w:space="0" w:color="545550"/>
              <w:right w:val="single" w:sz="8" w:space="0" w:color="545550"/>
            </w:tcBorders>
            <w:vAlign w:val="center"/>
          </w:tcPr>
          <w:p w:rsidR="00211C60" w:rsidRPr="00211C60" w:rsidRDefault="00211C60" w:rsidP="00211C60">
            <w:pPr>
              <w:pStyle w:val="ab"/>
            </w:pPr>
          </w:p>
        </w:tc>
        <w:tc>
          <w:tcPr>
            <w:tcW w:w="0" w:type="dxa"/>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2010</w:t>
            </w:r>
            <w:r w:rsidRPr="00211C60">
              <w:rPr>
                <w:color w:val="FF0000"/>
                <w:vertAlign w:val="superscript"/>
              </w:rPr>
              <w:t>1)</w:t>
            </w:r>
          </w:p>
        </w:tc>
        <w:tc>
          <w:tcPr>
            <w:tcW w:w="0" w:type="dxa"/>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2009</w:t>
            </w:r>
            <w:r w:rsidRPr="00211C60">
              <w:rPr>
                <w:color w:val="FF0000"/>
                <w:vertAlign w:val="superscript"/>
              </w:rPr>
              <w:t>1)</w:t>
            </w:r>
          </w:p>
        </w:tc>
        <w:tc>
          <w:tcPr>
            <w:tcW w:w="0" w:type="dxa"/>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прирост,</w:t>
            </w:r>
            <w:r w:rsidRPr="00211C60">
              <w:rPr>
                <w:rStyle w:val="a5"/>
                <w:rFonts w:eastAsiaTheme="majorEastAsia"/>
              </w:rPr>
              <w:t xml:space="preserve"> тыс.чел.</w:t>
            </w:r>
          </w:p>
        </w:tc>
        <w:tc>
          <w:tcPr>
            <w:tcW w:w="0" w:type="dxa"/>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rPr>
                <w:rStyle w:val="a5"/>
                <w:rFonts w:eastAsiaTheme="majorEastAsia"/>
              </w:rPr>
              <w:t>%</w:t>
            </w:r>
          </w:p>
        </w:tc>
        <w:tc>
          <w:tcPr>
            <w:tcW w:w="0" w:type="dxa"/>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2010</w:t>
            </w:r>
          </w:p>
        </w:tc>
        <w:tc>
          <w:tcPr>
            <w:tcW w:w="0" w:type="dxa"/>
            <w:tcBorders>
              <w:top w:val="single" w:sz="8" w:space="0" w:color="545550"/>
              <w:left w:val="single" w:sz="8" w:space="0" w:color="545550"/>
              <w:bottom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2009</w:t>
            </w:r>
          </w:p>
        </w:tc>
      </w:tr>
      <w:tr w:rsidR="00211C60" w:rsidRPr="00211C60" w:rsidTr="00D04672">
        <w:trPr>
          <w:trHeight w:val="659"/>
        </w:trPr>
        <w:tc>
          <w:tcPr>
            <w:tcW w:w="0" w:type="dxa"/>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Родившихся</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1789,6</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1761,7</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+27,9</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101,6</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12,6</w:t>
            </w:r>
          </w:p>
        </w:tc>
        <w:tc>
          <w:tcPr>
            <w:tcW w:w="0" w:type="dxa"/>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12,4</w:t>
            </w:r>
          </w:p>
        </w:tc>
      </w:tr>
      <w:tr w:rsidR="00211C60" w:rsidRPr="00211C60" w:rsidTr="00D04672">
        <w:tc>
          <w:tcPr>
            <w:tcW w:w="0" w:type="dxa"/>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Умерших</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2031,0</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2010,5</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+20,5</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101,0</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14,3</w:t>
            </w:r>
          </w:p>
        </w:tc>
        <w:tc>
          <w:tcPr>
            <w:tcW w:w="0" w:type="dxa"/>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14,2</w:t>
            </w:r>
          </w:p>
        </w:tc>
      </w:tr>
      <w:tr w:rsidR="00211C60" w:rsidRPr="00211C60" w:rsidTr="00D04672">
        <w:tc>
          <w:tcPr>
            <w:tcW w:w="0" w:type="dxa"/>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в том числе детей в возрасте до 1 года</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13,4</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14,3</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-0,9</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94,2</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7,5</w:t>
            </w:r>
            <w:r w:rsidRPr="00211C60">
              <w:rPr>
                <w:color w:val="FF0000"/>
                <w:vertAlign w:val="superscript"/>
              </w:rPr>
              <w:t>2)</w:t>
            </w:r>
          </w:p>
        </w:tc>
        <w:tc>
          <w:tcPr>
            <w:tcW w:w="0" w:type="dxa"/>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8,1</w:t>
            </w:r>
            <w:r w:rsidRPr="00211C60">
              <w:rPr>
                <w:color w:val="FF0000"/>
                <w:vertAlign w:val="superscript"/>
              </w:rPr>
              <w:t>2)</w:t>
            </w:r>
          </w:p>
        </w:tc>
      </w:tr>
      <w:tr w:rsidR="00211C60" w:rsidRPr="00211C60" w:rsidTr="00D04672">
        <w:tc>
          <w:tcPr>
            <w:tcW w:w="0" w:type="dxa"/>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Естественная убыль</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-241,4</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-248,8</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 </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97,0</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-1,7</w:t>
            </w:r>
          </w:p>
        </w:tc>
        <w:tc>
          <w:tcPr>
            <w:tcW w:w="0" w:type="dxa"/>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-1,8</w:t>
            </w:r>
          </w:p>
        </w:tc>
      </w:tr>
      <w:tr w:rsidR="00211C60" w:rsidRPr="00211C60" w:rsidTr="00D04672">
        <w:tc>
          <w:tcPr>
            <w:tcW w:w="0" w:type="dxa"/>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Браков</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1215,1</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1199,4</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+15,7</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101,3</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8,6</w:t>
            </w:r>
          </w:p>
        </w:tc>
        <w:tc>
          <w:tcPr>
            <w:tcW w:w="0" w:type="dxa"/>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8,5</w:t>
            </w:r>
          </w:p>
        </w:tc>
      </w:tr>
      <w:tr w:rsidR="00211C60" w:rsidRPr="00211C60" w:rsidTr="00D04672">
        <w:trPr>
          <w:trHeight w:val="400"/>
        </w:trPr>
        <w:tc>
          <w:tcPr>
            <w:tcW w:w="0" w:type="dxa"/>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Разводов</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639,4</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699,4</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-60,0</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91,4</w:t>
            </w:r>
          </w:p>
        </w:tc>
        <w:tc>
          <w:tcPr>
            <w:tcW w:w="0" w:type="dxa"/>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4,5</w:t>
            </w:r>
          </w:p>
        </w:tc>
        <w:tc>
          <w:tcPr>
            <w:tcW w:w="0" w:type="dxa"/>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4,9</w:t>
            </w:r>
          </w:p>
        </w:tc>
      </w:tr>
      <w:tr w:rsidR="00211C60" w:rsidRPr="00211C60" w:rsidTr="00D04672">
        <w:tc>
          <w:tcPr>
            <w:tcW w:w="0" w:type="dxa"/>
            <w:gridSpan w:val="7"/>
            <w:tcBorders>
              <w:top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rStyle w:val="a5"/>
                <w:rFonts w:eastAsiaTheme="majorEastAsia"/>
              </w:rPr>
            </w:pPr>
            <w:r w:rsidRPr="00211C60">
              <w:rPr>
                <w:rStyle w:val="a5"/>
                <w:rFonts w:eastAsiaTheme="majorEastAsia"/>
              </w:rPr>
              <w:t>1) За 2010 г. — по данным помесячной регистрации; за 2009 г. — по данным годовой разработки.</w:t>
            </w:r>
          </w:p>
          <w:p w:rsidR="00211C60" w:rsidRPr="00211C60" w:rsidRDefault="00211C60" w:rsidP="00211C60">
            <w:pPr>
              <w:pStyle w:val="ab"/>
            </w:pPr>
            <w:r w:rsidRPr="00211C60">
              <w:rPr>
                <w:rStyle w:val="a5"/>
                <w:rFonts w:eastAsiaTheme="majorEastAsia"/>
              </w:rPr>
              <w:t xml:space="preserve"> 2) На 1000 родившихся.</w:t>
            </w:r>
          </w:p>
        </w:tc>
      </w:tr>
    </w:tbl>
    <w:p w:rsidR="00211C60" w:rsidRPr="00211C60" w:rsidRDefault="00211C60" w:rsidP="00211C60">
      <w:pPr>
        <w:ind w:firstLine="567"/>
        <w:rPr>
          <w:sz w:val="28"/>
          <w:szCs w:val="28"/>
        </w:rPr>
      </w:pPr>
    </w:p>
    <w:p w:rsidR="00211C60" w:rsidRPr="00211C60" w:rsidRDefault="00211C60" w:rsidP="00211C60">
      <w:pPr>
        <w:ind w:firstLine="567"/>
        <w:rPr>
          <w:sz w:val="28"/>
          <w:szCs w:val="28"/>
        </w:rPr>
      </w:pPr>
      <w:r w:rsidRPr="00211C60">
        <w:rPr>
          <w:sz w:val="28"/>
          <w:szCs w:val="28"/>
        </w:rPr>
        <w:t xml:space="preserve">В 2010 г. по сравнению с предыдущим годом в России отмечалось увеличение числа родившихся (в 48 субъектах Российской Федерации) и числа умерших (в 52 субъектах). </w:t>
      </w:r>
    </w:p>
    <w:p w:rsidR="00211C60" w:rsidRPr="00211C60" w:rsidRDefault="00211C60" w:rsidP="00211C60">
      <w:pPr>
        <w:rPr>
          <w:sz w:val="28"/>
          <w:szCs w:val="28"/>
        </w:rPr>
      </w:pPr>
      <w:r w:rsidRPr="00211C60">
        <w:rPr>
          <w:sz w:val="28"/>
          <w:szCs w:val="28"/>
        </w:rPr>
        <w:t>В целом по стране превышение числа умерших над числом родившихся осталось на том же уровне, что и в 2009г. — 1,1 раза; в 23 субъектах Российской Федерации оно составило 1,5–2,0 раза.</w:t>
      </w:r>
    </w:p>
    <w:p w:rsidR="00211C60" w:rsidRPr="00211C60" w:rsidRDefault="00211C60" w:rsidP="00211C60">
      <w:pPr>
        <w:pStyle w:val="picture1"/>
        <w:shd w:val="clear" w:color="auto" w:fill="FFFFFF"/>
        <w:spacing w:line="240" w:lineRule="auto"/>
        <w:rPr>
          <w:rFonts w:ascii="Times New Roman" w:hAnsi="Times New Roman" w:cs="Times New Roman"/>
          <w:sz w:val="28"/>
          <w:szCs w:val="28"/>
        </w:rPr>
      </w:pPr>
      <w:r w:rsidRPr="00211C60">
        <w:rPr>
          <w:rFonts w:ascii="Times New Roman" w:hAnsi="Times New Roman" w:cs="Times New Roman"/>
          <w:noProof/>
          <w:sz w:val="28"/>
          <w:szCs w:val="28"/>
        </w:rPr>
        <w:drawing>
          <wp:inline distT="0" distB="0" distL="0" distR="0">
            <wp:extent cx="4057113" cy="1917309"/>
            <wp:effectExtent l="19050" t="0" r="537" b="0"/>
            <wp:docPr id="2" name="Рисунок 2" descr="Image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403"/>
                    <pic:cNvPicPr>
                      <a:picLocks noChangeAspect="1" noChangeArrowheads="1"/>
                    </pic:cNvPicPr>
                  </pic:nvPicPr>
                  <pic:blipFill>
                    <a:blip r:embed="rId7"/>
                    <a:srcRect/>
                    <a:stretch>
                      <a:fillRect/>
                    </a:stretch>
                  </pic:blipFill>
                  <pic:spPr bwMode="auto">
                    <a:xfrm>
                      <a:off x="0" y="0"/>
                      <a:ext cx="4057996" cy="1917727"/>
                    </a:xfrm>
                    <a:prstGeom prst="rect">
                      <a:avLst/>
                    </a:prstGeom>
                    <a:noFill/>
                    <a:ln w="9525">
                      <a:noFill/>
                      <a:miter lim="800000"/>
                      <a:headEnd/>
                      <a:tailEnd/>
                    </a:ln>
                  </pic:spPr>
                </pic:pic>
              </a:graphicData>
            </a:graphic>
          </wp:inline>
        </w:drawing>
      </w:r>
      <w:r w:rsidRPr="00211C60">
        <w:rPr>
          <w:rFonts w:ascii="Times New Roman" w:hAnsi="Times New Roman" w:cs="Times New Roman"/>
          <w:noProof/>
          <w:sz w:val="28"/>
          <w:szCs w:val="28"/>
        </w:rPr>
        <w:drawing>
          <wp:inline distT="0" distB="0" distL="0" distR="0">
            <wp:extent cx="2402205" cy="476250"/>
            <wp:effectExtent l="19050" t="0" r="0" b="0"/>
            <wp:docPr id="3" name="Рисунок 3"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6"/>
                    <pic:cNvPicPr>
                      <a:picLocks noChangeAspect="1" noChangeArrowheads="1"/>
                    </pic:cNvPicPr>
                  </pic:nvPicPr>
                  <pic:blipFill>
                    <a:blip r:embed="rId8"/>
                    <a:srcRect/>
                    <a:stretch>
                      <a:fillRect/>
                    </a:stretch>
                  </pic:blipFill>
                  <pic:spPr bwMode="auto">
                    <a:xfrm>
                      <a:off x="0" y="0"/>
                      <a:ext cx="2402205" cy="476250"/>
                    </a:xfrm>
                    <a:prstGeom prst="rect">
                      <a:avLst/>
                    </a:prstGeom>
                    <a:noFill/>
                    <a:ln w="9525">
                      <a:noFill/>
                      <a:miter lim="800000"/>
                      <a:headEnd/>
                      <a:tailEnd/>
                    </a:ln>
                  </pic:spPr>
                </pic:pic>
              </a:graphicData>
            </a:graphic>
          </wp:inline>
        </w:drawing>
      </w:r>
      <w:r w:rsidRPr="00211C60">
        <w:rPr>
          <w:rFonts w:ascii="Times New Roman" w:hAnsi="Times New Roman" w:cs="Times New Roman"/>
          <w:noProof/>
          <w:sz w:val="28"/>
          <w:szCs w:val="28"/>
        </w:rPr>
        <w:drawing>
          <wp:inline distT="0" distB="0" distL="0" distR="0">
            <wp:extent cx="2363470" cy="476250"/>
            <wp:effectExtent l="19050" t="0" r="0" b="0"/>
            <wp:docPr id="4" name="Рисунок 4"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8"/>
                    <pic:cNvPicPr>
                      <a:picLocks noChangeAspect="1" noChangeArrowheads="1"/>
                    </pic:cNvPicPr>
                  </pic:nvPicPr>
                  <pic:blipFill>
                    <a:blip r:embed="rId9"/>
                    <a:srcRect/>
                    <a:stretch>
                      <a:fillRect/>
                    </a:stretch>
                  </pic:blipFill>
                  <pic:spPr bwMode="auto">
                    <a:xfrm>
                      <a:off x="0" y="0"/>
                      <a:ext cx="2363470" cy="476250"/>
                    </a:xfrm>
                    <a:prstGeom prst="rect">
                      <a:avLst/>
                    </a:prstGeom>
                    <a:noFill/>
                    <a:ln w="9525">
                      <a:noFill/>
                      <a:miter lim="800000"/>
                      <a:headEnd/>
                      <a:tailEnd/>
                    </a:ln>
                  </pic:spPr>
                </pic:pic>
              </a:graphicData>
            </a:graphic>
          </wp:inline>
        </w:drawing>
      </w:r>
    </w:p>
    <w:p w:rsidR="00211C60" w:rsidRPr="00211C60" w:rsidRDefault="00211C60" w:rsidP="00211C60">
      <w:pPr>
        <w:shd w:val="clear" w:color="auto" w:fill="FFFFFF"/>
        <w:spacing w:after="240"/>
        <w:ind w:firstLine="567"/>
        <w:jc w:val="both"/>
        <w:rPr>
          <w:sz w:val="28"/>
          <w:szCs w:val="28"/>
        </w:rPr>
      </w:pPr>
      <w:r w:rsidRPr="00211C60">
        <w:rPr>
          <w:sz w:val="28"/>
          <w:szCs w:val="28"/>
        </w:rPr>
        <w:lastRenderedPageBreak/>
        <w:t>Естественный прирост населения в 2010 г. зафиксирован в 24 субъектах Российской Федерации (в 2009 г. — в 25 субъектах).</w:t>
      </w:r>
    </w:p>
    <w:p w:rsidR="00211C60" w:rsidRPr="00211C60" w:rsidRDefault="00211C60" w:rsidP="00211C60">
      <w:pPr>
        <w:rPr>
          <w:sz w:val="28"/>
          <w:szCs w:val="28"/>
        </w:rPr>
      </w:pPr>
      <w:bookmarkStart w:id="4" w:name="BM1_2"/>
      <w:bookmarkEnd w:id="4"/>
    </w:p>
    <w:p w:rsidR="00211C60" w:rsidRPr="00211C60" w:rsidRDefault="00211C60" w:rsidP="00211C60">
      <w:pPr>
        <w:rPr>
          <w:sz w:val="28"/>
          <w:szCs w:val="28"/>
        </w:rPr>
      </w:pPr>
      <w:r w:rsidRPr="00211C60">
        <w:rPr>
          <w:sz w:val="28"/>
          <w:szCs w:val="28"/>
        </w:rPr>
        <w:t>Причины смертности:</w:t>
      </w:r>
    </w:p>
    <w:tbl>
      <w:tblPr>
        <w:tblW w:w="5000" w:type="pct"/>
        <w:tblInd w:w="2" w:type="dxa"/>
        <w:tblBorders>
          <w:top w:val="single" w:sz="8" w:space="0" w:color="545550"/>
          <w:left w:val="single" w:sz="8" w:space="0" w:color="545550"/>
          <w:bottom w:val="single" w:sz="8" w:space="0" w:color="545550"/>
          <w:right w:val="single" w:sz="8" w:space="0" w:color="545550"/>
        </w:tblBorders>
        <w:tblCellMar>
          <w:left w:w="0" w:type="dxa"/>
          <w:right w:w="0" w:type="dxa"/>
        </w:tblCellMar>
        <w:tblLook w:val="0000"/>
      </w:tblPr>
      <w:tblGrid>
        <w:gridCol w:w="2525"/>
        <w:gridCol w:w="860"/>
        <w:gridCol w:w="860"/>
        <w:gridCol w:w="1137"/>
        <w:gridCol w:w="1387"/>
        <w:gridCol w:w="900"/>
        <w:gridCol w:w="900"/>
        <w:gridCol w:w="896"/>
      </w:tblGrid>
      <w:tr w:rsidR="00211C60" w:rsidRPr="00211C60" w:rsidTr="00DE6211">
        <w:tc>
          <w:tcPr>
            <w:tcW w:w="0" w:type="auto"/>
            <w:vMerge w:val="restart"/>
            <w:tcBorders>
              <w:top w:val="single" w:sz="8" w:space="0" w:color="545550"/>
              <w:bottom w:val="single" w:sz="8" w:space="0" w:color="545550"/>
              <w:right w:val="single" w:sz="8" w:space="0" w:color="545550"/>
            </w:tcBorders>
            <w:vAlign w:val="center"/>
          </w:tcPr>
          <w:p w:rsidR="00211C60" w:rsidRPr="00211C60" w:rsidRDefault="00211C60" w:rsidP="00211C60">
            <w:pPr>
              <w:pStyle w:val="ab"/>
            </w:pPr>
            <w:r w:rsidRPr="00211C60">
              <w:rPr>
                <w:rStyle w:val="a6"/>
                <w:rFonts w:eastAsiaTheme="majorEastAsia"/>
              </w:rPr>
              <w:t>Причины смерти</w:t>
            </w:r>
          </w:p>
        </w:tc>
        <w:tc>
          <w:tcPr>
            <w:tcW w:w="0" w:type="auto"/>
            <w:gridSpan w:val="3"/>
            <w:tcBorders>
              <w:top w:val="single" w:sz="8" w:space="0" w:color="545550"/>
              <w:left w:val="single" w:sz="8" w:space="0" w:color="545550"/>
              <w:bottom w:val="single" w:sz="8" w:space="0" w:color="545550"/>
              <w:right w:val="single" w:sz="8" w:space="0" w:color="545550"/>
            </w:tcBorders>
            <w:vAlign w:val="center"/>
          </w:tcPr>
          <w:p w:rsidR="00211C60" w:rsidRPr="00211C60" w:rsidRDefault="00211C60" w:rsidP="00211C60">
            <w:pPr>
              <w:pStyle w:val="ab"/>
            </w:pPr>
            <w:r w:rsidRPr="00211C60">
              <w:rPr>
                <w:rStyle w:val="a5"/>
                <w:rFonts w:eastAsiaTheme="majorEastAsia"/>
              </w:rPr>
              <w:t>Тыс. человек</w:t>
            </w:r>
          </w:p>
        </w:tc>
        <w:tc>
          <w:tcPr>
            <w:tcW w:w="0" w:type="auto"/>
            <w:vMerge w:val="restar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rPr>
                <w:rStyle w:val="a5"/>
                <w:rFonts w:eastAsiaTheme="majorEastAsia"/>
              </w:rPr>
              <w:t>2010 в % ко всем умершим</w:t>
            </w:r>
          </w:p>
        </w:tc>
        <w:tc>
          <w:tcPr>
            <w:tcW w:w="0" w:type="auto"/>
            <w:gridSpan w:val="2"/>
            <w:vMerge w:val="restar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rPr>
                <w:rStyle w:val="a5"/>
                <w:rFonts w:eastAsiaTheme="majorEastAsia"/>
              </w:rPr>
              <w:t>На 100 тыс. человек</w:t>
            </w:r>
          </w:p>
        </w:tc>
        <w:tc>
          <w:tcPr>
            <w:tcW w:w="0" w:type="auto"/>
            <w:vMerge w:val="restar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rPr>
                <w:rStyle w:val="a5"/>
                <w:rFonts w:eastAsiaTheme="majorEastAsia"/>
              </w:rPr>
              <w:t>2010 в %  к 2009</w:t>
            </w:r>
          </w:p>
        </w:tc>
      </w:tr>
      <w:tr w:rsidR="00211C60" w:rsidRPr="00211C60" w:rsidTr="00DE6211">
        <w:trPr>
          <w:trHeight w:val="322"/>
        </w:trPr>
        <w:tc>
          <w:tcPr>
            <w:tcW w:w="0" w:type="auto"/>
            <w:vMerge/>
            <w:tcBorders>
              <w:top w:val="single" w:sz="8" w:space="0" w:color="545550"/>
              <w:bottom w:val="single" w:sz="8" w:space="0" w:color="545550"/>
              <w:right w:val="single" w:sz="8" w:space="0" w:color="545550"/>
            </w:tcBorders>
            <w:vAlign w:val="center"/>
          </w:tcPr>
          <w:p w:rsidR="00211C60" w:rsidRPr="00211C60" w:rsidRDefault="00211C60" w:rsidP="00211C60">
            <w:pPr>
              <w:pStyle w:val="ab"/>
            </w:pPr>
          </w:p>
        </w:tc>
        <w:tc>
          <w:tcPr>
            <w:tcW w:w="0" w:type="auto"/>
            <w:vMerge w:val="restart"/>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rPr>
                <w:rStyle w:val="a6"/>
                <w:rFonts w:eastAsiaTheme="majorEastAsia"/>
              </w:rPr>
              <w:t>2010</w:t>
            </w:r>
            <w:r w:rsidRPr="00211C60">
              <w:rPr>
                <w:color w:val="FF0000"/>
                <w:vertAlign w:val="superscript"/>
              </w:rPr>
              <w:t>1)</w:t>
            </w:r>
          </w:p>
        </w:tc>
        <w:tc>
          <w:tcPr>
            <w:tcW w:w="0" w:type="auto"/>
            <w:vMerge w:val="restart"/>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rPr>
                <w:rStyle w:val="a6"/>
                <w:rFonts w:eastAsiaTheme="majorEastAsia"/>
              </w:rPr>
              <w:t>2009</w:t>
            </w:r>
            <w:r w:rsidRPr="00211C60">
              <w:rPr>
                <w:color w:val="FF0000"/>
                <w:vertAlign w:val="superscript"/>
              </w:rPr>
              <w:t>1)</w:t>
            </w:r>
          </w:p>
        </w:tc>
        <w:tc>
          <w:tcPr>
            <w:tcW w:w="0" w:type="auto"/>
            <w:vMerge w:val="restart"/>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rPr>
                <w:rStyle w:val="a6"/>
                <w:rFonts w:eastAsiaTheme="majorEastAsia"/>
              </w:rPr>
              <w:t xml:space="preserve">Прирост </w:t>
            </w:r>
          </w:p>
        </w:tc>
        <w:tc>
          <w:tcPr>
            <w:tcW w:w="0" w:type="auto"/>
            <w:vMerge/>
            <w:tcBorders>
              <w:top w:val="single" w:sz="8" w:space="0" w:color="545550"/>
              <w:left w:val="single" w:sz="8" w:space="0" w:color="545550"/>
              <w:bottom w:val="single" w:sz="8" w:space="0" w:color="545550"/>
              <w:right w:val="single" w:sz="8" w:space="0" w:color="545550"/>
            </w:tcBorders>
            <w:vAlign w:val="center"/>
          </w:tcPr>
          <w:p w:rsidR="00211C60" w:rsidRPr="00211C60" w:rsidRDefault="00211C60" w:rsidP="00211C60">
            <w:pPr>
              <w:pStyle w:val="ab"/>
            </w:pPr>
          </w:p>
        </w:tc>
        <w:tc>
          <w:tcPr>
            <w:tcW w:w="0" w:type="auto"/>
            <w:gridSpan w:val="2"/>
            <w:vMerge/>
            <w:tcBorders>
              <w:top w:val="single" w:sz="8" w:space="0" w:color="545550"/>
              <w:left w:val="single" w:sz="8" w:space="0" w:color="545550"/>
              <w:bottom w:val="single" w:sz="8" w:space="0" w:color="545550"/>
              <w:right w:val="single" w:sz="8" w:space="0" w:color="545550"/>
            </w:tcBorders>
            <w:vAlign w:val="center"/>
          </w:tcPr>
          <w:p w:rsidR="00211C60" w:rsidRPr="00211C60" w:rsidRDefault="00211C60" w:rsidP="00211C60">
            <w:pPr>
              <w:pStyle w:val="ab"/>
            </w:pPr>
          </w:p>
        </w:tc>
        <w:tc>
          <w:tcPr>
            <w:tcW w:w="0" w:type="auto"/>
            <w:vMerge/>
            <w:tcBorders>
              <w:top w:val="single" w:sz="8" w:space="0" w:color="545550"/>
              <w:left w:val="single" w:sz="8" w:space="0" w:color="545550"/>
              <w:bottom w:val="single" w:sz="8" w:space="0" w:color="545550"/>
            </w:tcBorders>
            <w:vAlign w:val="center"/>
          </w:tcPr>
          <w:p w:rsidR="00211C60" w:rsidRPr="00211C60" w:rsidRDefault="00211C60" w:rsidP="00211C60">
            <w:pPr>
              <w:pStyle w:val="ab"/>
            </w:pPr>
          </w:p>
        </w:tc>
      </w:tr>
      <w:tr w:rsidR="00211C60" w:rsidRPr="00211C60" w:rsidTr="00DE6211">
        <w:tc>
          <w:tcPr>
            <w:tcW w:w="0" w:type="auto"/>
            <w:vMerge/>
            <w:tcBorders>
              <w:top w:val="single" w:sz="8" w:space="0" w:color="545550"/>
              <w:bottom w:val="single" w:sz="8" w:space="0" w:color="545550"/>
              <w:right w:val="single" w:sz="8" w:space="0" w:color="545550"/>
            </w:tcBorders>
            <w:vAlign w:val="center"/>
          </w:tcPr>
          <w:p w:rsidR="00211C60" w:rsidRPr="00211C60" w:rsidRDefault="00211C60" w:rsidP="00211C60">
            <w:pPr>
              <w:pStyle w:val="ab"/>
            </w:pPr>
          </w:p>
        </w:tc>
        <w:tc>
          <w:tcPr>
            <w:tcW w:w="0" w:type="auto"/>
            <w:vMerge/>
            <w:tcBorders>
              <w:top w:val="single" w:sz="8" w:space="0" w:color="545550"/>
              <w:left w:val="single" w:sz="8" w:space="0" w:color="545550"/>
              <w:bottom w:val="single" w:sz="8" w:space="0" w:color="545550"/>
              <w:right w:val="single" w:sz="8" w:space="0" w:color="545550"/>
            </w:tcBorders>
            <w:vAlign w:val="center"/>
          </w:tcPr>
          <w:p w:rsidR="00211C60" w:rsidRPr="00211C60" w:rsidRDefault="00211C60" w:rsidP="00211C60">
            <w:pPr>
              <w:pStyle w:val="ab"/>
            </w:pPr>
          </w:p>
        </w:tc>
        <w:tc>
          <w:tcPr>
            <w:tcW w:w="0" w:type="auto"/>
            <w:vMerge/>
            <w:tcBorders>
              <w:top w:val="single" w:sz="8" w:space="0" w:color="545550"/>
              <w:left w:val="single" w:sz="8" w:space="0" w:color="545550"/>
              <w:bottom w:val="single" w:sz="8" w:space="0" w:color="545550"/>
              <w:right w:val="single" w:sz="8" w:space="0" w:color="545550"/>
            </w:tcBorders>
            <w:vAlign w:val="center"/>
          </w:tcPr>
          <w:p w:rsidR="00211C60" w:rsidRPr="00211C60" w:rsidRDefault="00211C60" w:rsidP="00211C60">
            <w:pPr>
              <w:pStyle w:val="ab"/>
            </w:pPr>
          </w:p>
        </w:tc>
        <w:tc>
          <w:tcPr>
            <w:tcW w:w="0" w:type="auto"/>
            <w:vMerge/>
            <w:tcBorders>
              <w:top w:val="single" w:sz="8" w:space="0" w:color="545550"/>
              <w:left w:val="single" w:sz="8" w:space="0" w:color="545550"/>
              <w:bottom w:val="single" w:sz="8" w:space="0" w:color="545550"/>
              <w:right w:val="single" w:sz="8" w:space="0" w:color="545550"/>
            </w:tcBorders>
            <w:vAlign w:val="center"/>
          </w:tcPr>
          <w:p w:rsidR="00211C60" w:rsidRPr="00211C60" w:rsidRDefault="00211C60" w:rsidP="00211C60">
            <w:pPr>
              <w:pStyle w:val="ab"/>
            </w:pPr>
          </w:p>
        </w:tc>
        <w:tc>
          <w:tcPr>
            <w:tcW w:w="0" w:type="auto"/>
            <w:vMerge/>
            <w:tcBorders>
              <w:top w:val="single" w:sz="8" w:space="0" w:color="545550"/>
              <w:left w:val="single" w:sz="8" w:space="0" w:color="545550"/>
              <w:bottom w:val="single" w:sz="8" w:space="0" w:color="545550"/>
              <w:right w:val="single" w:sz="8" w:space="0" w:color="545550"/>
            </w:tcBorders>
            <w:vAlign w:val="center"/>
          </w:tcPr>
          <w:p w:rsidR="00211C60" w:rsidRPr="00211C60" w:rsidRDefault="00211C60" w:rsidP="00211C60">
            <w:pPr>
              <w:pStyle w:val="ab"/>
            </w:pP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rPr>
                <w:rStyle w:val="a6"/>
                <w:rFonts w:eastAsiaTheme="majorEastAsia"/>
              </w:rPr>
              <w:t>2010</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rPr>
                <w:rStyle w:val="a6"/>
                <w:rFonts w:eastAsiaTheme="majorEastAsia"/>
              </w:rPr>
              <w:t>2009</w:t>
            </w:r>
          </w:p>
        </w:tc>
        <w:tc>
          <w:tcPr>
            <w:tcW w:w="0" w:type="auto"/>
            <w:vMerge/>
            <w:tcBorders>
              <w:top w:val="single" w:sz="8" w:space="0" w:color="545550"/>
              <w:left w:val="single" w:sz="8" w:space="0" w:color="545550"/>
              <w:bottom w:val="single" w:sz="8" w:space="0" w:color="545550"/>
            </w:tcBorders>
            <w:vAlign w:val="center"/>
          </w:tcPr>
          <w:p w:rsidR="00211C60" w:rsidRPr="00211C60" w:rsidRDefault="00211C60" w:rsidP="00211C60">
            <w:pPr>
              <w:pStyle w:val="ab"/>
            </w:pP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Всего умерших</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2031,0</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2010,5</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+20,5</w:t>
            </w:r>
          </w:p>
        </w:tc>
        <w:tc>
          <w:tcPr>
            <w:tcW w:w="0" w:type="auto"/>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100</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1432,3</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1416,8</w:t>
            </w:r>
          </w:p>
        </w:tc>
        <w:tc>
          <w:tcPr>
            <w:tcW w:w="0" w:type="auto"/>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101,1</w:t>
            </w:r>
          </w:p>
        </w:tc>
      </w:tr>
      <w:tr w:rsidR="00211C60" w:rsidRPr="00211C60" w:rsidTr="00DE6211">
        <w:trPr>
          <w:trHeight w:val="375"/>
        </w:trPr>
        <w:tc>
          <w:tcPr>
            <w:tcW w:w="0" w:type="auto"/>
            <w:gridSpan w:val="8"/>
            <w:tcBorders>
              <w:top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в том числе от:</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болезней системы кровообращения</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1140,4</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1136,7</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+3,7</w:t>
            </w:r>
          </w:p>
        </w:tc>
        <w:tc>
          <w:tcPr>
            <w:tcW w:w="0" w:type="auto"/>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56,1</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804,2</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801,0</w:t>
            </w:r>
          </w:p>
        </w:tc>
        <w:tc>
          <w:tcPr>
            <w:tcW w:w="0" w:type="auto"/>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100,4</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новообразований</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292,3</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293,6</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-1,3</w:t>
            </w:r>
          </w:p>
        </w:tc>
        <w:tc>
          <w:tcPr>
            <w:tcW w:w="0" w:type="auto"/>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14,4</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206,2</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206,9</w:t>
            </w:r>
          </w:p>
        </w:tc>
        <w:tc>
          <w:tcPr>
            <w:tcW w:w="0" w:type="auto"/>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99,7</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внешних причин смерти</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206,3</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224,6</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-18,3</w:t>
            </w:r>
          </w:p>
        </w:tc>
        <w:tc>
          <w:tcPr>
            <w:tcW w:w="0" w:type="auto"/>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10,2</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145,5</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158,3</w:t>
            </w:r>
          </w:p>
        </w:tc>
        <w:tc>
          <w:tcPr>
            <w:tcW w:w="0" w:type="auto"/>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91,9</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из них от: всех видов транспортных несчастных случаев</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28,5</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30,1</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-1,6</w:t>
            </w:r>
          </w:p>
        </w:tc>
        <w:tc>
          <w:tcPr>
            <w:tcW w:w="0" w:type="auto"/>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1,4</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20,1</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21,2</w:t>
            </w:r>
          </w:p>
        </w:tc>
        <w:tc>
          <w:tcPr>
            <w:tcW w:w="0" w:type="auto"/>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94,8</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 xml:space="preserve">случайных отравлений алкоголем </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14,4</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21,3</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-6,9</w:t>
            </w:r>
          </w:p>
        </w:tc>
        <w:tc>
          <w:tcPr>
            <w:tcW w:w="0" w:type="auto"/>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0,7</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10,1</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15,0</w:t>
            </w:r>
          </w:p>
        </w:tc>
        <w:tc>
          <w:tcPr>
            <w:tcW w:w="0" w:type="auto"/>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67,3</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самоубийств</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33,3</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37,6</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-4,3</w:t>
            </w:r>
          </w:p>
        </w:tc>
        <w:tc>
          <w:tcPr>
            <w:tcW w:w="0" w:type="auto"/>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1,6</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23,5</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26,5</w:t>
            </w:r>
          </w:p>
        </w:tc>
        <w:tc>
          <w:tcPr>
            <w:tcW w:w="0" w:type="auto"/>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88,7</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убийств</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18,7</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21,4</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-2,7</w:t>
            </w:r>
          </w:p>
        </w:tc>
        <w:tc>
          <w:tcPr>
            <w:tcW w:w="0" w:type="auto"/>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0,9</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13,2</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15,1</w:t>
            </w:r>
          </w:p>
        </w:tc>
        <w:tc>
          <w:tcPr>
            <w:tcW w:w="0" w:type="auto"/>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87,4</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болезней органов пищеварения</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91,2</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89,0</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+2,2</w:t>
            </w:r>
          </w:p>
        </w:tc>
        <w:tc>
          <w:tcPr>
            <w:tcW w:w="0" w:type="auto"/>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4,5</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64,3</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62,7</w:t>
            </w:r>
          </w:p>
        </w:tc>
        <w:tc>
          <w:tcPr>
            <w:tcW w:w="0" w:type="auto"/>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102,6</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болезней органов дыхания</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73,5</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79,5</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-6,0</w:t>
            </w:r>
          </w:p>
        </w:tc>
        <w:tc>
          <w:tcPr>
            <w:tcW w:w="0" w:type="auto"/>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3,6</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51,8</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56,0</w:t>
            </w:r>
          </w:p>
        </w:tc>
        <w:tc>
          <w:tcPr>
            <w:tcW w:w="0" w:type="auto"/>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92,5</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некоторых инфекционных и паразитарных болезней</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32,6</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34,1</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-1,5</w:t>
            </w:r>
          </w:p>
        </w:tc>
        <w:tc>
          <w:tcPr>
            <w:tcW w:w="0" w:type="auto"/>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1,6</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23,0</w:t>
            </w:r>
          </w:p>
        </w:tc>
        <w:tc>
          <w:tcPr>
            <w:tcW w:w="0" w:type="auto"/>
            <w:tcBorders>
              <w:top w:val="single" w:sz="8" w:space="0" w:color="545550"/>
              <w:left w:val="single" w:sz="8" w:space="0" w:color="545550"/>
              <w:bottom w:val="single" w:sz="8" w:space="0" w:color="545550"/>
              <w:right w:val="single" w:sz="8" w:space="0" w:color="545550"/>
            </w:tcBorders>
            <w:shd w:val="clear" w:color="auto" w:fill="CCCCCC"/>
            <w:tcMar>
              <w:top w:w="100" w:type="dxa"/>
              <w:left w:w="100" w:type="dxa"/>
              <w:bottom w:w="100" w:type="dxa"/>
              <w:right w:w="100" w:type="dxa"/>
            </w:tcMar>
            <w:vAlign w:val="center"/>
          </w:tcPr>
          <w:p w:rsidR="00211C60" w:rsidRPr="00211C60" w:rsidRDefault="00211C60" w:rsidP="00211C60">
            <w:pPr>
              <w:pStyle w:val="ab"/>
            </w:pPr>
            <w:r w:rsidRPr="00211C60">
              <w:t>24,0</w:t>
            </w:r>
          </w:p>
        </w:tc>
        <w:tc>
          <w:tcPr>
            <w:tcW w:w="0" w:type="auto"/>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t>95,8</w:t>
            </w:r>
          </w:p>
        </w:tc>
      </w:tr>
      <w:tr w:rsidR="00211C60" w:rsidRPr="00211C60" w:rsidTr="00DE6211">
        <w:tc>
          <w:tcPr>
            <w:tcW w:w="0" w:type="auto"/>
            <w:gridSpan w:val="8"/>
            <w:tcBorders>
              <w:top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rStyle w:val="a5"/>
                <w:rFonts w:eastAsiaTheme="majorEastAsia"/>
              </w:rPr>
            </w:pPr>
            <w:r w:rsidRPr="00211C60">
              <w:rPr>
                <w:rStyle w:val="a5"/>
                <w:rFonts w:eastAsiaTheme="majorEastAsia"/>
              </w:rPr>
              <w:t>За 2010г. — по данным помесячной регистрации (без учета диагнозов окончательных медицинских свидетельств),</w:t>
            </w:r>
          </w:p>
          <w:p w:rsidR="00211C60" w:rsidRPr="00211C60" w:rsidRDefault="00211C60" w:rsidP="00211C60">
            <w:pPr>
              <w:pStyle w:val="ab"/>
            </w:pPr>
            <w:r w:rsidRPr="00211C60">
              <w:rPr>
                <w:rStyle w:val="a5"/>
                <w:rFonts w:eastAsiaTheme="majorEastAsia"/>
              </w:rPr>
              <w:t xml:space="preserve"> за 2009г. — по данным годовой разработки.</w:t>
            </w:r>
          </w:p>
        </w:tc>
      </w:tr>
    </w:tbl>
    <w:p w:rsidR="00211C60" w:rsidRPr="00211C60" w:rsidRDefault="00211C60" w:rsidP="00211C60">
      <w:pPr>
        <w:rPr>
          <w:sz w:val="28"/>
          <w:szCs w:val="28"/>
        </w:rPr>
      </w:pPr>
    </w:p>
    <w:p w:rsidR="00211C60" w:rsidRPr="00211C60" w:rsidRDefault="00211C60" w:rsidP="00211C60">
      <w:pPr>
        <w:autoSpaceDE w:val="0"/>
        <w:autoSpaceDN w:val="0"/>
        <w:ind w:firstLine="709"/>
        <w:jc w:val="both"/>
        <w:rPr>
          <w:sz w:val="28"/>
          <w:szCs w:val="28"/>
        </w:rPr>
      </w:pPr>
      <w:r w:rsidRPr="00211C60">
        <w:rPr>
          <w:sz w:val="28"/>
          <w:szCs w:val="28"/>
        </w:rPr>
        <w:t>В настоящее время известно более 10 тысяч заболеваний и свыше 100 тысяч их признаков. Для каждой эпохи характерны определенные болезни:</w:t>
      </w:r>
    </w:p>
    <w:p w:rsidR="00211C60" w:rsidRPr="00211C60" w:rsidRDefault="00211C60" w:rsidP="00211C60">
      <w:pPr>
        <w:numPr>
          <w:ilvl w:val="0"/>
          <w:numId w:val="5"/>
        </w:numPr>
        <w:suppressAutoHyphens w:val="0"/>
        <w:autoSpaceDE w:val="0"/>
        <w:autoSpaceDN w:val="0"/>
        <w:jc w:val="both"/>
        <w:rPr>
          <w:sz w:val="28"/>
          <w:szCs w:val="28"/>
        </w:rPr>
      </w:pPr>
      <w:r w:rsidRPr="00211C60">
        <w:rPr>
          <w:sz w:val="28"/>
          <w:szCs w:val="28"/>
        </w:rPr>
        <w:t xml:space="preserve">в </w:t>
      </w:r>
      <w:r w:rsidRPr="00211C60">
        <w:rPr>
          <w:sz w:val="28"/>
          <w:szCs w:val="28"/>
          <w:lang w:val="en-US"/>
        </w:rPr>
        <w:t>IX</w:t>
      </w:r>
      <w:r w:rsidRPr="00211C60">
        <w:rPr>
          <w:sz w:val="28"/>
          <w:szCs w:val="28"/>
        </w:rPr>
        <w:t xml:space="preserve"> – </w:t>
      </w:r>
      <w:r w:rsidRPr="00211C60">
        <w:rPr>
          <w:sz w:val="28"/>
          <w:szCs w:val="28"/>
          <w:lang w:val="en-US"/>
        </w:rPr>
        <w:t>XII</w:t>
      </w:r>
      <w:r w:rsidRPr="00211C60">
        <w:rPr>
          <w:sz w:val="28"/>
          <w:szCs w:val="28"/>
        </w:rPr>
        <w:t xml:space="preserve"> – чума и проказа.</w:t>
      </w:r>
    </w:p>
    <w:p w:rsidR="00211C60" w:rsidRPr="00211C60" w:rsidRDefault="00211C60" w:rsidP="00211C60">
      <w:pPr>
        <w:numPr>
          <w:ilvl w:val="0"/>
          <w:numId w:val="5"/>
        </w:numPr>
        <w:suppressAutoHyphens w:val="0"/>
        <w:autoSpaceDE w:val="0"/>
        <w:autoSpaceDN w:val="0"/>
        <w:jc w:val="both"/>
        <w:rPr>
          <w:sz w:val="28"/>
          <w:szCs w:val="28"/>
        </w:rPr>
      </w:pPr>
      <w:r w:rsidRPr="00211C60">
        <w:rPr>
          <w:sz w:val="28"/>
          <w:szCs w:val="28"/>
          <w:lang w:val="en-US"/>
        </w:rPr>
        <w:lastRenderedPageBreak/>
        <w:t>XVIII</w:t>
      </w:r>
      <w:r w:rsidRPr="00211C60">
        <w:rPr>
          <w:sz w:val="28"/>
          <w:szCs w:val="28"/>
        </w:rPr>
        <w:t xml:space="preserve"> – сифилис</w:t>
      </w:r>
    </w:p>
    <w:p w:rsidR="00211C60" w:rsidRPr="00211C60" w:rsidRDefault="00211C60" w:rsidP="00211C60">
      <w:pPr>
        <w:numPr>
          <w:ilvl w:val="0"/>
          <w:numId w:val="5"/>
        </w:numPr>
        <w:suppressAutoHyphens w:val="0"/>
        <w:autoSpaceDE w:val="0"/>
        <w:autoSpaceDN w:val="0"/>
        <w:jc w:val="both"/>
        <w:rPr>
          <w:sz w:val="28"/>
          <w:szCs w:val="28"/>
        </w:rPr>
      </w:pPr>
      <w:r w:rsidRPr="00211C60">
        <w:rPr>
          <w:sz w:val="28"/>
          <w:szCs w:val="28"/>
          <w:lang w:val="en-US"/>
        </w:rPr>
        <w:t>XVII</w:t>
      </w:r>
      <w:r w:rsidRPr="00211C60">
        <w:rPr>
          <w:sz w:val="28"/>
          <w:szCs w:val="28"/>
        </w:rPr>
        <w:t xml:space="preserve"> и </w:t>
      </w:r>
      <w:r w:rsidRPr="00211C60">
        <w:rPr>
          <w:sz w:val="28"/>
          <w:szCs w:val="28"/>
          <w:lang w:val="en-US"/>
        </w:rPr>
        <w:t>XVIII</w:t>
      </w:r>
      <w:r w:rsidRPr="00211C60">
        <w:rPr>
          <w:sz w:val="28"/>
          <w:szCs w:val="28"/>
        </w:rPr>
        <w:t xml:space="preserve"> – сыпной тиф, цинга, подагра.</w:t>
      </w:r>
    </w:p>
    <w:p w:rsidR="00211C60" w:rsidRPr="00211C60" w:rsidRDefault="00211C60" w:rsidP="00211C60">
      <w:pPr>
        <w:numPr>
          <w:ilvl w:val="0"/>
          <w:numId w:val="5"/>
        </w:numPr>
        <w:suppressAutoHyphens w:val="0"/>
        <w:autoSpaceDE w:val="0"/>
        <w:autoSpaceDN w:val="0"/>
        <w:jc w:val="both"/>
        <w:rPr>
          <w:sz w:val="28"/>
          <w:szCs w:val="28"/>
        </w:rPr>
      </w:pPr>
      <w:r w:rsidRPr="00211C60">
        <w:rPr>
          <w:sz w:val="28"/>
          <w:szCs w:val="28"/>
          <w:lang w:val="en-US"/>
        </w:rPr>
        <w:t>XIX</w:t>
      </w:r>
      <w:r w:rsidRPr="00211C60">
        <w:rPr>
          <w:sz w:val="28"/>
          <w:szCs w:val="28"/>
        </w:rPr>
        <w:t xml:space="preserve"> – профессиональные заболевания, инфекционные заболевания.</w:t>
      </w:r>
    </w:p>
    <w:p w:rsidR="00211C60" w:rsidRPr="00211C60" w:rsidRDefault="00211C60" w:rsidP="00211C60">
      <w:pPr>
        <w:autoSpaceDE w:val="0"/>
        <w:autoSpaceDN w:val="0"/>
        <w:ind w:firstLine="709"/>
        <w:jc w:val="both"/>
        <w:rPr>
          <w:b/>
          <w:bCs/>
          <w:sz w:val="28"/>
          <w:szCs w:val="28"/>
        </w:rPr>
      </w:pPr>
      <w:r w:rsidRPr="00211C60">
        <w:rPr>
          <w:b/>
          <w:bCs/>
          <w:sz w:val="28"/>
          <w:szCs w:val="28"/>
        </w:rPr>
        <w:t>В 20 веке злободневной проблемой являлись болезни цивилизации, которые характерны и для начала 21 века:</w:t>
      </w:r>
    </w:p>
    <w:p w:rsidR="00211C60" w:rsidRPr="00211C60" w:rsidRDefault="00211C60" w:rsidP="00211C60">
      <w:pPr>
        <w:numPr>
          <w:ilvl w:val="0"/>
          <w:numId w:val="3"/>
        </w:numPr>
        <w:suppressAutoHyphens w:val="0"/>
        <w:autoSpaceDE w:val="0"/>
        <w:autoSpaceDN w:val="0"/>
        <w:jc w:val="both"/>
        <w:rPr>
          <w:sz w:val="28"/>
          <w:szCs w:val="28"/>
        </w:rPr>
      </w:pPr>
      <w:proofErr w:type="spellStart"/>
      <w:r w:rsidRPr="00211C60">
        <w:rPr>
          <w:sz w:val="28"/>
          <w:szCs w:val="28"/>
        </w:rPr>
        <w:t>Сердечно-сосудистые</w:t>
      </w:r>
      <w:proofErr w:type="spellEnd"/>
      <w:r w:rsidRPr="00211C60">
        <w:rPr>
          <w:sz w:val="28"/>
          <w:szCs w:val="28"/>
        </w:rPr>
        <w:t xml:space="preserve"> заболевания.</w:t>
      </w:r>
    </w:p>
    <w:p w:rsidR="00211C60" w:rsidRPr="00211C60" w:rsidRDefault="00211C60" w:rsidP="00211C60">
      <w:pPr>
        <w:numPr>
          <w:ilvl w:val="0"/>
          <w:numId w:val="3"/>
        </w:numPr>
        <w:suppressAutoHyphens w:val="0"/>
        <w:autoSpaceDE w:val="0"/>
        <w:autoSpaceDN w:val="0"/>
        <w:jc w:val="both"/>
        <w:rPr>
          <w:sz w:val="28"/>
          <w:szCs w:val="28"/>
        </w:rPr>
      </w:pPr>
      <w:r w:rsidRPr="00211C60">
        <w:rPr>
          <w:sz w:val="28"/>
          <w:szCs w:val="28"/>
        </w:rPr>
        <w:t>Злокачественные опухоли.</w:t>
      </w:r>
    </w:p>
    <w:p w:rsidR="00211C60" w:rsidRPr="00211C60" w:rsidRDefault="00211C60" w:rsidP="00211C60">
      <w:pPr>
        <w:numPr>
          <w:ilvl w:val="0"/>
          <w:numId w:val="3"/>
        </w:numPr>
        <w:suppressAutoHyphens w:val="0"/>
        <w:autoSpaceDE w:val="0"/>
        <w:autoSpaceDN w:val="0"/>
        <w:jc w:val="both"/>
        <w:rPr>
          <w:sz w:val="28"/>
          <w:szCs w:val="28"/>
        </w:rPr>
      </w:pPr>
      <w:r w:rsidRPr="00211C60">
        <w:rPr>
          <w:sz w:val="28"/>
          <w:szCs w:val="28"/>
        </w:rPr>
        <w:t>Ожирение.</w:t>
      </w:r>
    </w:p>
    <w:p w:rsidR="00211C60" w:rsidRPr="00211C60" w:rsidRDefault="00211C60" w:rsidP="00211C60">
      <w:pPr>
        <w:numPr>
          <w:ilvl w:val="0"/>
          <w:numId w:val="3"/>
        </w:numPr>
        <w:suppressAutoHyphens w:val="0"/>
        <w:autoSpaceDE w:val="0"/>
        <w:autoSpaceDN w:val="0"/>
        <w:jc w:val="both"/>
        <w:rPr>
          <w:sz w:val="28"/>
          <w:szCs w:val="28"/>
        </w:rPr>
      </w:pPr>
      <w:r w:rsidRPr="00211C60">
        <w:rPr>
          <w:sz w:val="28"/>
          <w:szCs w:val="28"/>
        </w:rPr>
        <w:t>Диабет</w:t>
      </w:r>
    </w:p>
    <w:p w:rsidR="00211C60" w:rsidRPr="00211C60" w:rsidRDefault="00211C60" w:rsidP="00211C60">
      <w:pPr>
        <w:numPr>
          <w:ilvl w:val="0"/>
          <w:numId w:val="3"/>
        </w:numPr>
        <w:suppressAutoHyphens w:val="0"/>
        <w:autoSpaceDE w:val="0"/>
        <w:autoSpaceDN w:val="0"/>
        <w:jc w:val="both"/>
        <w:rPr>
          <w:sz w:val="28"/>
          <w:szCs w:val="28"/>
        </w:rPr>
      </w:pPr>
      <w:r w:rsidRPr="00211C60">
        <w:rPr>
          <w:sz w:val="28"/>
          <w:szCs w:val="28"/>
        </w:rPr>
        <w:t>Нервно-психические расстройства.</w:t>
      </w:r>
    </w:p>
    <w:p w:rsidR="00211C60" w:rsidRPr="00211C60" w:rsidRDefault="00211C60" w:rsidP="00211C60">
      <w:pPr>
        <w:numPr>
          <w:ilvl w:val="0"/>
          <w:numId w:val="3"/>
        </w:numPr>
        <w:suppressAutoHyphens w:val="0"/>
        <w:autoSpaceDE w:val="0"/>
        <w:autoSpaceDN w:val="0"/>
        <w:jc w:val="both"/>
        <w:rPr>
          <w:sz w:val="28"/>
          <w:szCs w:val="28"/>
        </w:rPr>
      </w:pPr>
      <w:r w:rsidRPr="00211C60">
        <w:rPr>
          <w:sz w:val="28"/>
          <w:szCs w:val="28"/>
        </w:rPr>
        <w:t>Аллергия.</w:t>
      </w:r>
      <w:r w:rsidRPr="00211C60">
        <w:rPr>
          <w:sz w:val="28"/>
          <w:szCs w:val="28"/>
          <w:lang w:val="en-US"/>
        </w:rPr>
        <w:t xml:space="preserve"> </w:t>
      </w:r>
    </w:p>
    <w:p w:rsidR="00211C60" w:rsidRPr="00211C60" w:rsidRDefault="00211C60" w:rsidP="00211C60">
      <w:pPr>
        <w:autoSpaceDE w:val="0"/>
        <w:autoSpaceDN w:val="0"/>
        <w:ind w:firstLine="709"/>
        <w:jc w:val="both"/>
        <w:rPr>
          <w:sz w:val="28"/>
          <w:szCs w:val="28"/>
          <w:u w:val="single"/>
        </w:rPr>
      </w:pPr>
      <w:r w:rsidRPr="00211C60">
        <w:rPr>
          <w:sz w:val="28"/>
          <w:szCs w:val="28"/>
        </w:rPr>
        <w:t xml:space="preserve">Если ситуация не изменится в образе жизни современного человека в сторону Здоровья, то в </w:t>
      </w:r>
      <w:r w:rsidRPr="00211C60">
        <w:rPr>
          <w:sz w:val="28"/>
          <w:szCs w:val="28"/>
          <w:u w:val="single"/>
        </w:rPr>
        <w:t>21 веке прогнозируются следующие заболевания:</w:t>
      </w:r>
    </w:p>
    <w:p w:rsidR="00211C60" w:rsidRPr="00211C60" w:rsidRDefault="00211C60" w:rsidP="00211C60">
      <w:pPr>
        <w:numPr>
          <w:ilvl w:val="0"/>
          <w:numId w:val="4"/>
        </w:numPr>
        <w:suppressAutoHyphens w:val="0"/>
        <w:autoSpaceDE w:val="0"/>
        <w:autoSpaceDN w:val="0"/>
        <w:jc w:val="both"/>
        <w:rPr>
          <w:sz w:val="28"/>
          <w:szCs w:val="28"/>
        </w:rPr>
      </w:pPr>
      <w:r w:rsidRPr="00211C60">
        <w:rPr>
          <w:sz w:val="28"/>
          <w:szCs w:val="28"/>
        </w:rPr>
        <w:t>Онкологические заболевания.</w:t>
      </w:r>
    </w:p>
    <w:p w:rsidR="00211C60" w:rsidRPr="00211C60" w:rsidRDefault="00211C60" w:rsidP="00211C60">
      <w:pPr>
        <w:numPr>
          <w:ilvl w:val="0"/>
          <w:numId w:val="4"/>
        </w:numPr>
        <w:suppressAutoHyphens w:val="0"/>
        <w:autoSpaceDE w:val="0"/>
        <w:autoSpaceDN w:val="0"/>
        <w:jc w:val="both"/>
        <w:rPr>
          <w:sz w:val="28"/>
          <w:szCs w:val="28"/>
        </w:rPr>
      </w:pPr>
      <w:r w:rsidRPr="00211C60">
        <w:rPr>
          <w:sz w:val="28"/>
          <w:szCs w:val="28"/>
        </w:rPr>
        <w:t>СПИД.</w:t>
      </w:r>
    </w:p>
    <w:p w:rsidR="00211C60" w:rsidRPr="00211C60" w:rsidRDefault="00211C60" w:rsidP="00211C60">
      <w:pPr>
        <w:numPr>
          <w:ilvl w:val="0"/>
          <w:numId w:val="4"/>
        </w:numPr>
        <w:suppressAutoHyphens w:val="0"/>
        <w:autoSpaceDE w:val="0"/>
        <w:autoSpaceDN w:val="0"/>
        <w:jc w:val="both"/>
        <w:rPr>
          <w:sz w:val="28"/>
          <w:szCs w:val="28"/>
        </w:rPr>
      </w:pPr>
      <w:r w:rsidRPr="00211C60">
        <w:rPr>
          <w:sz w:val="28"/>
          <w:szCs w:val="28"/>
        </w:rPr>
        <w:t>Алкоголизм.</w:t>
      </w:r>
    </w:p>
    <w:p w:rsidR="00211C60" w:rsidRPr="00211C60" w:rsidRDefault="00211C60" w:rsidP="00211C60">
      <w:pPr>
        <w:numPr>
          <w:ilvl w:val="0"/>
          <w:numId w:val="4"/>
        </w:numPr>
        <w:suppressAutoHyphens w:val="0"/>
        <w:autoSpaceDE w:val="0"/>
        <w:autoSpaceDN w:val="0"/>
        <w:jc w:val="both"/>
        <w:rPr>
          <w:sz w:val="28"/>
          <w:szCs w:val="28"/>
        </w:rPr>
      </w:pPr>
      <w:proofErr w:type="spellStart"/>
      <w:r w:rsidRPr="00211C60">
        <w:rPr>
          <w:sz w:val="28"/>
          <w:szCs w:val="28"/>
        </w:rPr>
        <w:t>Табакокурение</w:t>
      </w:r>
      <w:proofErr w:type="spellEnd"/>
      <w:r w:rsidRPr="00211C60">
        <w:rPr>
          <w:sz w:val="28"/>
          <w:szCs w:val="28"/>
        </w:rPr>
        <w:t>.</w:t>
      </w:r>
    </w:p>
    <w:p w:rsidR="00211C60" w:rsidRPr="00211C60" w:rsidRDefault="00211C60" w:rsidP="00211C60">
      <w:pPr>
        <w:numPr>
          <w:ilvl w:val="0"/>
          <w:numId w:val="4"/>
        </w:numPr>
        <w:suppressAutoHyphens w:val="0"/>
        <w:autoSpaceDE w:val="0"/>
        <w:autoSpaceDN w:val="0"/>
        <w:jc w:val="both"/>
        <w:rPr>
          <w:sz w:val="28"/>
          <w:szCs w:val="28"/>
        </w:rPr>
      </w:pPr>
      <w:r w:rsidRPr="00211C60">
        <w:rPr>
          <w:sz w:val="28"/>
          <w:szCs w:val="28"/>
        </w:rPr>
        <w:t>Наркомания.</w:t>
      </w:r>
    </w:p>
    <w:p w:rsidR="00211C60" w:rsidRPr="00211C60" w:rsidRDefault="00211C60" w:rsidP="00211C60">
      <w:pPr>
        <w:autoSpaceDE w:val="0"/>
        <w:autoSpaceDN w:val="0"/>
        <w:ind w:left="709"/>
        <w:jc w:val="both"/>
        <w:rPr>
          <w:sz w:val="28"/>
          <w:szCs w:val="28"/>
        </w:rPr>
      </w:pPr>
      <w:r w:rsidRPr="00211C60">
        <w:rPr>
          <w:sz w:val="28"/>
          <w:szCs w:val="28"/>
        </w:rPr>
        <w:t>Ситуация в России сегодня (от чего умирают сегодня в России):</w:t>
      </w:r>
    </w:p>
    <w:p w:rsidR="00211C60" w:rsidRPr="00211C60" w:rsidRDefault="00211C60" w:rsidP="00211C60">
      <w:pPr>
        <w:numPr>
          <w:ilvl w:val="0"/>
          <w:numId w:val="6"/>
        </w:numPr>
        <w:suppressAutoHyphens w:val="0"/>
        <w:autoSpaceDE w:val="0"/>
        <w:autoSpaceDN w:val="0"/>
        <w:jc w:val="both"/>
        <w:rPr>
          <w:sz w:val="28"/>
          <w:szCs w:val="28"/>
        </w:rPr>
      </w:pPr>
      <w:r w:rsidRPr="00211C60">
        <w:rPr>
          <w:sz w:val="28"/>
          <w:szCs w:val="28"/>
        </w:rPr>
        <w:t xml:space="preserve">1. </w:t>
      </w:r>
      <w:proofErr w:type="spellStart"/>
      <w:r w:rsidRPr="00211C60">
        <w:rPr>
          <w:sz w:val="28"/>
          <w:szCs w:val="28"/>
        </w:rPr>
        <w:t>Сердечно-сосудистые</w:t>
      </w:r>
      <w:proofErr w:type="spellEnd"/>
      <w:r w:rsidRPr="00211C60">
        <w:rPr>
          <w:sz w:val="28"/>
          <w:szCs w:val="28"/>
        </w:rPr>
        <w:t xml:space="preserve"> заболевания.</w:t>
      </w:r>
    </w:p>
    <w:p w:rsidR="00211C60" w:rsidRPr="00211C60" w:rsidRDefault="00211C60" w:rsidP="00211C60">
      <w:pPr>
        <w:numPr>
          <w:ilvl w:val="0"/>
          <w:numId w:val="6"/>
        </w:numPr>
        <w:suppressAutoHyphens w:val="0"/>
        <w:autoSpaceDE w:val="0"/>
        <w:autoSpaceDN w:val="0"/>
        <w:jc w:val="both"/>
        <w:rPr>
          <w:sz w:val="28"/>
          <w:szCs w:val="28"/>
        </w:rPr>
      </w:pPr>
      <w:r w:rsidRPr="00211C60">
        <w:rPr>
          <w:sz w:val="28"/>
          <w:szCs w:val="28"/>
        </w:rPr>
        <w:t xml:space="preserve">2. </w:t>
      </w:r>
      <w:proofErr w:type="spellStart"/>
      <w:r w:rsidRPr="00211C60">
        <w:rPr>
          <w:sz w:val="28"/>
          <w:szCs w:val="28"/>
        </w:rPr>
        <w:t>Злокачествееные</w:t>
      </w:r>
      <w:proofErr w:type="spellEnd"/>
      <w:r w:rsidRPr="00211C60">
        <w:rPr>
          <w:sz w:val="28"/>
          <w:szCs w:val="28"/>
        </w:rPr>
        <w:t xml:space="preserve"> опухоли</w:t>
      </w:r>
    </w:p>
    <w:p w:rsidR="00211C60" w:rsidRPr="00211C60" w:rsidRDefault="00211C60" w:rsidP="00211C60">
      <w:pPr>
        <w:numPr>
          <w:ilvl w:val="0"/>
          <w:numId w:val="6"/>
        </w:numPr>
        <w:suppressAutoHyphens w:val="0"/>
        <w:autoSpaceDE w:val="0"/>
        <w:autoSpaceDN w:val="0"/>
        <w:jc w:val="both"/>
        <w:rPr>
          <w:sz w:val="28"/>
          <w:szCs w:val="28"/>
        </w:rPr>
      </w:pPr>
      <w:r w:rsidRPr="00211C60">
        <w:rPr>
          <w:sz w:val="28"/>
          <w:szCs w:val="28"/>
        </w:rPr>
        <w:t>3. Внешние причины смерти (травмы от ДТП, бытовой травматизм, алкоголизм).</w:t>
      </w:r>
    </w:p>
    <w:p w:rsidR="00211C60" w:rsidRPr="00211C60" w:rsidRDefault="00211C60" w:rsidP="00211C60">
      <w:pPr>
        <w:numPr>
          <w:ilvl w:val="0"/>
          <w:numId w:val="6"/>
        </w:numPr>
        <w:suppressAutoHyphens w:val="0"/>
        <w:autoSpaceDE w:val="0"/>
        <w:autoSpaceDN w:val="0"/>
        <w:jc w:val="both"/>
        <w:rPr>
          <w:sz w:val="28"/>
          <w:szCs w:val="28"/>
        </w:rPr>
      </w:pPr>
      <w:r w:rsidRPr="00211C60">
        <w:rPr>
          <w:sz w:val="28"/>
          <w:szCs w:val="28"/>
        </w:rPr>
        <w:t>4. Алиментарные заболевания (болезни органов пищеварения)</w:t>
      </w:r>
    </w:p>
    <w:p w:rsidR="00211C60" w:rsidRPr="00211C60" w:rsidRDefault="00211C60" w:rsidP="00211C60">
      <w:pPr>
        <w:numPr>
          <w:ilvl w:val="0"/>
          <w:numId w:val="6"/>
        </w:numPr>
        <w:suppressAutoHyphens w:val="0"/>
        <w:autoSpaceDE w:val="0"/>
        <w:autoSpaceDN w:val="0"/>
        <w:jc w:val="both"/>
        <w:rPr>
          <w:sz w:val="28"/>
          <w:szCs w:val="28"/>
        </w:rPr>
      </w:pPr>
      <w:r w:rsidRPr="00211C60">
        <w:rPr>
          <w:sz w:val="28"/>
          <w:szCs w:val="28"/>
        </w:rPr>
        <w:t>5. Болезни дыхательной системы.</w:t>
      </w:r>
    </w:p>
    <w:p w:rsidR="00211C60" w:rsidRPr="00211C60" w:rsidRDefault="00211C60" w:rsidP="00211C60">
      <w:pPr>
        <w:numPr>
          <w:ilvl w:val="0"/>
          <w:numId w:val="6"/>
        </w:numPr>
        <w:suppressAutoHyphens w:val="0"/>
        <w:autoSpaceDE w:val="0"/>
        <w:autoSpaceDN w:val="0"/>
        <w:jc w:val="both"/>
        <w:rPr>
          <w:sz w:val="28"/>
          <w:szCs w:val="28"/>
        </w:rPr>
      </w:pPr>
      <w:r w:rsidRPr="00211C60">
        <w:rPr>
          <w:sz w:val="28"/>
          <w:szCs w:val="28"/>
        </w:rPr>
        <w:t>6. Инфекционные и паразитарные болезни.</w:t>
      </w:r>
    </w:p>
    <w:p w:rsidR="00211C60" w:rsidRPr="00211C60" w:rsidRDefault="00211C60" w:rsidP="00211C60">
      <w:pPr>
        <w:rPr>
          <w:sz w:val="28"/>
          <w:szCs w:val="28"/>
        </w:rPr>
      </w:pPr>
    </w:p>
    <w:p w:rsidR="00211C60" w:rsidRPr="00211C60" w:rsidRDefault="00211C60" w:rsidP="00211C60">
      <w:pPr>
        <w:rPr>
          <w:sz w:val="28"/>
          <w:szCs w:val="28"/>
        </w:rPr>
      </w:pPr>
      <w:r w:rsidRPr="00211C60">
        <w:rPr>
          <w:sz w:val="28"/>
          <w:szCs w:val="28"/>
        </w:rPr>
        <w:t xml:space="preserve">Данные по естественному движению населения в разрезе субъектов Российской Федерации за 2011 год — см. </w:t>
      </w:r>
      <w:hyperlink r:id="rId10" w:history="1">
        <w:r w:rsidRPr="00211C60">
          <w:rPr>
            <w:color w:val="0066CC"/>
            <w:sz w:val="28"/>
            <w:szCs w:val="28"/>
            <w:u w:val="single"/>
          </w:rPr>
          <w:t>на сайте Росстата</w:t>
        </w:r>
      </w:hyperlink>
    </w:p>
    <w:p w:rsidR="00211C60" w:rsidRPr="00211C60" w:rsidRDefault="00211C60" w:rsidP="00211C60">
      <w:pPr>
        <w:rPr>
          <w:sz w:val="28"/>
          <w:szCs w:val="28"/>
        </w:rPr>
      </w:pPr>
    </w:p>
    <w:p w:rsidR="00211C60" w:rsidRPr="00211C60" w:rsidRDefault="00211C60" w:rsidP="00211C60">
      <w:pPr>
        <w:rPr>
          <w:sz w:val="28"/>
          <w:szCs w:val="28"/>
        </w:rPr>
      </w:pPr>
      <w:r w:rsidRPr="00211C60">
        <w:rPr>
          <w:sz w:val="28"/>
          <w:szCs w:val="28"/>
        </w:rPr>
        <w:t>Общая характеристика миграционной ситуации в Российской Федерации</w:t>
      </w:r>
    </w:p>
    <w:p w:rsidR="00211C60" w:rsidRPr="00211C60" w:rsidRDefault="00211C60" w:rsidP="00211C60">
      <w:pPr>
        <w:rPr>
          <w:i/>
          <w:iCs/>
          <w:color w:val="205199"/>
          <w:sz w:val="28"/>
          <w:szCs w:val="28"/>
        </w:rPr>
      </w:pPr>
      <w:r w:rsidRPr="00211C60">
        <w:rPr>
          <w:i/>
          <w:iCs/>
          <w:color w:val="205199"/>
          <w:sz w:val="28"/>
          <w:szCs w:val="28"/>
        </w:rPr>
        <w:t xml:space="preserve">Общие итоги миграции </w:t>
      </w:r>
    </w:p>
    <w:tbl>
      <w:tblPr>
        <w:tblW w:w="4973" w:type="pct"/>
        <w:tblInd w:w="2" w:type="dxa"/>
        <w:tblBorders>
          <w:top w:val="single" w:sz="8" w:space="0" w:color="545550"/>
          <w:left w:val="single" w:sz="8" w:space="0" w:color="545550"/>
          <w:bottom w:val="single" w:sz="8" w:space="0" w:color="545550"/>
          <w:right w:val="single" w:sz="8" w:space="0" w:color="545550"/>
        </w:tblBorders>
        <w:tblCellMar>
          <w:left w:w="0" w:type="dxa"/>
          <w:right w:w="0" w:type="dxa"/>
        </w:tblCellMar>
        <w:tblLook w:val="0000"/>
      </w:tblPr>
      <w:tblGrid>
        <w:gridCol w:w="2709"/>
        <w:gridCol w:w="1610"/>
        <w:gridCol w:w="2077"/>
        <w:gridCol w:w="1319"/>
        <w:gridCol w:w="1788"/>
      </w:tblGrid>
      <w:tr w:rsidR="00211C60" w:rsidRPr="00211C60" w:rsidTr="00DE6211">
        <w:trPr>
          <w:trHeight w:val="225"/>
        </w:trPr>
        <w:tc>
          <w:tcPr>
            <w:tcW w:w="0" w:type="auto"/>
            <w:vMerge w:val="restart"/>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 </w:t>
            </w:r>
          </w:p>
        </w:tc>
        <w:tc>
          <w:tcPr>
            <w:tcW w:w="1940" w:type="pct"/>
            <w:gridSpan w:val="2"/>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rStyle w:val="a6"/>
                <w:rFonts w:eastAsiaTheme="majorEastAsia"/>
                <w:b w:val="0"/>
                <w:bCs w:val="0"/>
                <w:szCs w:val="22"/>
              </w:rPr>
              <w:t>2010</w:t>
            </w:r>
          </w:p>
        </w:tc>
        <w:tc>
          <w:tcPr>
            <w:tcW w:w="1635" w:type="pct"/>
            <w:gridSpan w:val="2"/>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rStyle w:val="a6"/>
                <w:rFonts w:eastAsiaTheme="majorEastAsia"/>
                <w:b w:val="0"/>
                <w:bCs w:val="0"/>
                <w:szCs w:val="22"/>
              </w:rPr>
              <w:t>2009</w:t>
            </w:r>
          </w:p>
        </w:tc>
      </w:tr>
      <w:tr w:rsidR="00211C60" w:rsidRPr="00211C60" w:rsidTr="00DE6211">
        <w:tc>
          <w:tcPr>
            <w:tcW w:w="0" w:type="auto"/>
            <w:vMerge/>
            <w:tcBorders>
              <w:top w:val="single" w:sz="8" w:space="0" w:color="545550"/>
              <w:bottom w:val="single" w:sz="8" w:space="0" w:color="545550"/>
              <w:right w:val="single" w:sz="8" w:space="0" w:color="545550"/>
            </w:tcBorders>
            <w:vAlign w:val="center"/>
          </w:tcPr>
          <w:p w:rsidR="00211C60" w:rsidRPr="00211C60" w:rsidRDefault="00211C60" w:rsidP="00211C60">
            <w:pPr>
              <w:pStyle w:val="ab"/>
              <w:rPr>
                <w:szCs w:val="22"/>
              </w:rPr>
            </w:pP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rStyle w:val="a5"/>
                <w:rFonts w:eastAsiaTheme="majorEastAsia"/>
                <w:i w:val="0"/>
                <w:iCs w:val="0"/>
                <w:szCs w:val="22"/>
              </w:rPr>
              <w:t>человек</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rStyle w:val="a5"/>
                <w:rFonts w:eastAsiaTheme="majorEastAsia"/>
                <w:i w:val="0"/>
                <w:iCs w:val="0"/>
                <w:szCs w:val="22"/>
              </w:rPr>
              <w:t>на 10 тыс. человек населения</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rStyle w:val="a5"/>
                <w:rFonts w:eastAsiaTheme="majorEastAsia"/>
                <w:i w:val="0"/>
                <w:iCs w:val="0"/>
                <w:szCs w:val="22"/>
              </w:rPr>
              <w:t>человек</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rStyle w:val="a5"/>
                <w:rFonts w:eastAsiaTheme="majorEastAsia"/>
                <w:i w:val="0"/>
                <w:iCs w:val="0"/>
                <w:szCs w:val="22"/>
              </w:rPr>
              <w:t>на 10 тыс. человек населения</w:t>
            </w:r>
          </w:p>
        </w:tc>
      </w:tr>
      <w:tr w:rsidR="00211C60" w:rsidRPr="00211C60" w:rsidTr="00DE6211">
        <w:tc>
          <w:tcPr>
            <w:tcW w:w="5000" w:type="pct"/>
            <w:gridSpan w:val="5"/>
            <w:tcBorders>
              <w:top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rStyle w:val="a6"/>
                <w:rFonts w:eastAsiaTheme="majorEastAsia"/>
                <w:b w:val="0"/>
                <w:bCs w:val="0"/>
                <w:szCs w:val="22"/>
              </w:rPr>
              <w:t>Миграция (всего</w:t>
            </w:r>
            <w:r w:rsidRPr="00211C60">
              <w:rPr>
                <w:szCs w:val="22"/>
              </w:rPr>
              <w:t>):</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прибывшие</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2102304</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148,2</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1987598</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140,1</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выбывшие</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1944225</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137,0</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1740149</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122,7</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миграционный прирост</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+158079</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+11,1</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+247449</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+17,4</w:t>
            </w:r>
          </w:p>
        </w:tc>
      </w:tr>
      <w:tr w:rsidR="00211C60" w:rsidRPr="00211C60" w:rsidTr="00DE6211">
        <w:tc>
          <w:tcPr>
            <w:tcW w:w="5000" w:type="pct"/>
            <w:gridSpan w:val="5"/>
            <w:tcBorders>
              <w:top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в пределах России:</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lastRenderedPageBreak/>
              <w:t>прибывшие</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1910648</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134,7</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1707691</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120,4</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выбывшие</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1910648</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134,7</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1707691</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120,4</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миграционный прирост</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w:t>
            </w:r>
          </w:p>
        </w:tc>
      </w:tr>
      <w:tr w:rsidR="00211C60" w:rsidRPr="00211C60" w:rsidTr="00DE6211">
        <w:tc>
          <w:tcPr>
            <w:tcW w:w="5000" w:type="pct"/>
            <w:gridSpan w:val="5"/>
            <w:tcBorders>
              <w:top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rStyle w:val="a6"/>
                <w:rFonts w:eastAsiaTheme="majorEastAsia"/>
                <w:b w:val="0"/>
                <w:bCs w:val="0"/>
                <w:szCs w:val="22"/>
              </w:rPr>
              <w:t>Международная миграция:</w:t>
            </w:r>
            <w:r w:rsidRPr="00211C60">
              <w:rPr>
                <w:szCs w:val="22"/>
              </w:rPr>
              <w:t xml:space="preserve"> </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прибывшие</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191656</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13,5</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279907</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19,7</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выбывшие</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33577</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2,4</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32458</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2,3</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миграционный прирост</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+158079</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+11,1</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+247449</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+17,4</w:t>
            </w:r>
          </w:p>
        </w:tc>
      </w:tr>
      <w:tr w:rsidR="00211C60" w:rsidRPr="00211C60" w:rsidTr="00DE6211">
        <w:tc>
          <w:tcPr>
            <w:tcW w:w="5000" w:type="pct"/>
            <w:gridSpan w:val="5"/>
            <w:tcBorders>
              <w:top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с государствами-участниками СНГ: 1)</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прибывшие</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171940</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12,1</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261495</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18,4</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выбывшие</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21205</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1,5</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20326</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1,4</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миграционный прирост</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+150735</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+10,6</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+241169</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+17,0</w:t>
            </w:r>
          </w:p>
        </w:tc>
      </w:tr>
      <w:tr w:rsidR="00211C60" w:rsidRPr="00211C60" w:rsidTr="00DE6211">
        <w:tc>
          <w:tcPr>
            <w:tcW w:w="5000" w:type="pct"/>
            <w:gridSpan w:val="5"/>
            <w:tcBorders>
              <w:top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 xml:space="preserve">со странами дальнего зарубежья: </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прибывшие</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19716</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1,4</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18412</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1,3</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выбывшие</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12372</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0,9</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12132</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0,9</w:t>
            </w:r>
          </w:p>
        </w:tc>
      </w:tr>
      <w:tr w:rsidR="00211C60" w:rsidRPr="00211C60" w:rsidTr="00DE6211">
        <w:tc>
          <w:tcPr>
            <w:tcW w:w="0" w:type="auto"/>
            <w:tcBorders>
              <w:top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миграционный прирост</w:t>
            </w:r>
          </w:p>
        </w:tc>
        <w:tc>
          <w:tcPr>
            <w:tcW w:w="847"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+7344</w:t>
            </w:r>
          </w:p>
        </w:tc>
        <w:tc>
          <w:tcPr>
            <w:tcW w:w="1093" w:type="pct"/>
            <w:tcBorders>
              <w:top w:val="single" w:sz="8" w:space="0" w:color="545550"/>
              <w:left w:val="single" w:sz="8" w:space="0" w:color="545550"/>
              <w:bottom w:val="single" w:sz="8" w:space="0" w:color="545550"/>
              <w:right w:val="single" w:sz="8" w:space="0" w:color="545550"/>
            </w:tcBorders>
            <w:shd w:val="clear" w:color="auto" w:fill="FFFF99"/>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+0,5</w:t>
            </w:r>
          </w:p>
        </w:tc>
        <w:tc>
          <w:tcPr>
            <w:tcW w:w="694" w:type="pct"/>
            <w:tcBorders>
              <w:top w:val="single" w:sz="8" w:space="0" w:color="545550"/>
              <w:left w:val="single" w:sz="8" w:space="0" w:color="545550"/>
              <w:bottom w:val="single" w:sz="8" w:space="0" w:color="545550"/>
              <w:right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+6280</w:t>
            </w:r>
          </w:p>
        </w:tc>
        <w:tc>
          <w:tcPr>
            <w:tcW w:w="941" w:type="pct"/>
            <w:tcBorders>
              <w:top w:val="single" w:sz="8" w:space="0" w:color="545550"/>
              <w:left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rPr>
                <w:szCs w:val="22"/>
              </w:rPr>
            </w:pPr>
            <w:r w:rsidRPr="00211C60">
              <w:rPr>
                <w:szCs w:val="22"/>
              </w:rPr>
              <w:t>+0,4</w:t>
            </w:r>
          </w:p>
        </w:tc>
      </w:tr>
      <w:tr w:rsidR="00211C60" w:rsidRPr="00211C60" w:rsidTr="00DE6211">
        <w:tc>
          <w:tcPr>
            <w:tcW w:w="5000" w:type="pct"/>
            <w:gridSpan w:val="5"/>
            <w:tcBorders>
              <w:top w:val="single" w:sz="8" w:space="0" w:color="545550"/>
              <w:bottom w:val="single" w:sz="8" w:space="0" w:color="545550"/>
            </w:tcBorders>
            <w:tcMar>
              <w:top w:w="100" w:type="dxa"/>
              <w:left w:w="100" w:type="dxa"/>
              <w:bottom w:w="100" w:type="dxa"/>
              <w:right w:w="100" w:type="dxa"/>
            </w:tcMar>
            <w:vAlign w:val="center"/>
          </w:tcPr>
          <w:p w:rsidR="00211C60" w:rsidRPr="00211C60" w:rsidRDefault="00211C60" w:rsidP="00211C60">
            <w:pPr>
              <w:pStyle w:val="ab"/>
            </w:pPr>
            <w:r w:rsidRPr="00211C60">
              <w:rPr>
                <w:rStyle w:val="a5"/>
                <w:rFonts w:eastAsiaTheme="majorEastAsia"/>
                <w:sz w:val="28"/>
                <w:szCs w:val="28"/>
              </w:rPr>
              <w:t>1) С августа 2009 г. из состава государств-участников СНГ вышла Грузия.</w:t>
            </w:r>
          </w:p>
        </w:tc>
      </w:tr>
    </w:tbl>
    <w:p w:rsidR="00211C60" w:rsidRPr="00211C60" w:rsidRDefault="00211C60" w:rsidP="00324D7E">
      <w:pPr>
        <w:shd w:val="clear" w:color="auto" w:fill="FFFFFF"/>
        <w:ind w:firstLine="567"/>
        <w:jc w:val="both"/>
        <w:rPr>
          <w:sz w:val="28"/>
          <w:szCs w:val="28"/>
        </w:rPr>
      </w:pPr>
      <w:r w:rsidRPr="00211C60">
        <w:rPr>
          <w:sz w:val="28"/>
          <w:szCs w:val="28"/>
        </w:rPr>
        <w:t>За 2010г. число мигрантов внутри России увеличилось на 203,0 тыс.человек, или на 11,9% по сравнению с предыдущим годом. Миграционный прирост населения России снизился на 89,4  тыс.человек, или на 36,1%, что произошло в результате уменьшившегося числа зарегистрированных по месту жительства прибывших в Российскую Федерацию (на 88,3тыс.человек, или на 31,5%), в том числе за счет иммигрантов из государств-участников СНГ — на 89,6 тыс.человек, или на 34,2%.</w:t>
      </w:r>
    </w:p>
    <w:p w:rsidR="00211C60" w:rsidRPr="00211C60" w:rsidRDefault="00211C60" w:rsidP="00324D7E">
      <w:pPr>
        <w:shd w:val="clear" w:color="auto" w:fill="FFFFFF"/>
        <w:jc w:val="both"/>
        <w:rPr>
          <w:sz w:val="28"/>
          <w:szCs w:val="28"/>
        </w:rPr>
      </w:pPr>
      <w:r w:rsidRPr="00211C60">
        <w:rPr>
          <w:sz w:val="28"/>
          <w:szCs w:val="28"/>
        </w:rPr>
        <w:t>Наряду с этим отмечено увеличение числа выбывших за пределы России на 1,1 тыс. человек, или на 3,4%, в том числе в государства-участники СНГ — на 0,9 тыс.человек, или на 4,3%.</w:t>
      </w:r>
    </w:p>
    <w:p w:rsidR="00211C60" w:rsidRPr="00211C60" w:rsidRDefault="00211C60" w:rsidP="00211C60">
      <w:pPr>
        <w:pStyle w:val="picture1"/>
        <w:shd w:val="clear" w:color="auto" w:fill="FFFFFF"/>
        <w:spacing w:line="240" w:lineRule="auto"/>
        <w:rPr>
          <w:rFonts w:ascii="Times New Roman" w:hAnsi="Times New Roman" w:cs="Times New Roman"/>
          <w:sz w:val="28"/>
          <w:szCs w:val="28"/>
        </w:rPr>
      </w:pPr>
      <w:r w:rsidRPr="00211C60">
        <w:rPr>
          <w:rFonts w:ascii="Times New Roman" w:hAnsi="Times New Roman" w:cs="Times New Roman"/>
          <w:noProof/>
          <w:sz w:val="28"/>
          <w:szCs w:val="28"/>
        </w:rPr>
        <w:drawing>
          <wp:inline distT="0" distB="0" distL="0" distR="0">
            <wp:extent cx="3297251" cy="1674254"/>
            <wp:effectExtent l="19050" t="0" r="0" b="0"/>
            <wp:docPr id="5" name="Рисунок 5" descr="Image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1406"/>
                    <pic:cNvPicPr>
                      <a:picLocks noChangeAspect="1" noChangeArrowheads="1"/>
                    </pic:cNvPicPr>
                  </pic:nvPicPr>
                  <pic:blipFill>
                    <a:blip r:embed="rId11"/>
                    <a:srcRect/>
                    <a:stretch>
                      <a:fillRect/>
                    </a:stretch>
                  </pic:blipFill>
                  <pic:spPr bwMode="auto">
                    <a:xfrm>
                      <a:off x="0" y="0"/>
                      <a:ext cx="3297251" cy="1674254"/>
                    </a:xfrm>
                    <a:prstGeom prst="rect">
                      <a:avLst/>
                    </a:prstGeom>
                    <a:noFill/>
                    <a:ln w="9525">
                      <a:noFill/>
                      <a:miter lim="800000"/>
                      <a:headEnd/>
                      <a:tailEnd/>
                    </a:ln>
                  </pic:spPr>
                </pic:pic>
              </a:graphicData>
            </a:graphic>
          </wp:inline>
        </w:drawing>
      </w:r>
    </w:p>
    <w:p w:rsidR="00211C60" w:rsidRPr="00211C60" w:rsidRDefault="00211C60" w:rsidP="00B9241B">
      <w:pPr>
        <w:ind w:firstLine="567"/>
        <w:jc w:val="both"/>
        <w:rPr>
          <w:sz w:val="28"/>
          <w:szCs w:val="28"/>
        </w:rPr>
      </w:pPr>
      <w:r w:rsidRPr="00211C60">
        <w:rPr>
          <w:sz w:val="28"/>
          <w:szCs w:val="28"/>
        </w:rPr>
        <w:lastRenderedPageBreak/>
        <w:t>В 2010г. в обмене населением со всеми государствами-участниками СНГ было отмечено уменьшение миграционного прироста.</w:t>
      </w:r>
    </w:p>
    <w:p w:rsidR="00211C60" w:rsidRPr="00211C60" w:rsidRDefault="00211C60" w:rsidP="00B9241B">
      <w:pPr>
        <w:ind w:firstLine="567"/>
        <w:jc w:val="both"/>
        <w:rPr>
          <w:sz w:val="28"/>
          <w:szCs w:val="28"/>
        </w:rPr>
      </w:pPr>
      <w:bookmarkStart w:id="5" w:name="BM2_2"/>
      <w:bookmarkEnd w:id="5"/>
      <w:r w:rsidRPr="00211C60">
        <w:rPr>
          <w:sz w:val="28"/>
          <w:szCs w:val="28"/>
        </w:rPr>
        <w:t xml:space="preserve">В 2010г. в территориальных органах ФМС России статус </w:t>
      </w:r>
      <w:r w:rsidRPr="00211C60">
        <w:rPr>
          <w:rStyle w:val="a6"/>
          <w:rFonts w:eastAsiaTheme="majorEastAsia"/>
          <w:sz w:val="28"/>
          <w:szCs w:val="28"/>
        </w:rPr>
        <w:t xml:space="preserve">вынужденного переселенца </w:t>
      </w:r>
      <w:r w:rsidRPr="00211C60">
        <w:rPr>
          <w:sz w:val="28"/>
          <w:szCs w:val="28"/>
        </w:rPr>
        <w:t xml:space="preserve">или </w:t>
      </w:r>
      <w:r w:rsidRPr="00211C60">
        <w:rPr>
          <w:rStyle w:val="a6"/>
          <w:rFonts w:eastAsiaTheme="majorEastAsia"/>
          <w:sz w:val="28"/>
          <w:szCs w:val="28"/>
        </w:rPr>
        <w:t>беженца</w:t>
      </w:r>
      <w:r w:rsidRPr="00211C60">
        <w:rPr>
          <w:sz w:val="28"/>
          <w:szCs w:val="28"/>
        </w:rPr>
        <w:t xml:space="preserve"> получили 2135 человек (в 2009г. — 4092 человека). </w:t>
      </w:r>
    </w:p>
    <w:p w:rsidR="00211C60" w:rsidRPr="00211C60" w:rsidRDefault="00211C60" w:rsidP="00B9241B">
      <w:pPr>
        <w:jc w:val="both"/>
        <w:rPr>
          <w:sz w:val="28"/>
          <w:szCs w:val="28"/>
        </w:rPr>
      </w:pPr>
      <w:r w:rsidRPr="00211C60">
        <w:rPr>
          <w:sz w:val="28"/>
          <w:szCs w:val="28"/>
        </w:rPr>
        <w:t>Удельный вес зарегистрированных вынужденных иммигрантов в общей численности прибывших из-за пределов Российской Федерации составил 0,14%.</w:t>
      </w:r>
    </w:p>
    <w:p w:rsidR="00211C60" w:rsidRPr="00211C60" w:rsidRDefault="00211C60" w:rsidP="00211C60">
      <w:pPr>
        <w:shd w:val="clear" w:color="auto" w:fill="FFFFFF"/>
        <w:spacing w:line="250" w:lineRule="exact"/>
        <w:ind w:left="389"/>
        <w:rPr>
          <w:sz w:val="28"/>
          <w:szCs w:val="28"/>
        </w:rPr>
      </w:pPr>
      <w:r w:rsidRPr="00211C60">
        <w:rPr>
          <w:sz w:val="28"/>
          <w:szCs w:val="28"/>
        </w:rPr>
        <w:t>Показатели динамики населения позволяют:</w:t>
      </w:r>
    </w:p>
    <w:p w:rsidR="00211C60" w:rsidRPr="00211C60" w:rsidRDefault="00211C60" w:rsidP="00211C60">
      <w:pPr>
        <w:widowControl w:val="0"/>
        <w:numPr>
          <w:ilvl w:val="0"/>
          <w:numId w:val="8"/>
        </w:numPr>
        <w:shd w:val="clear" w:color="auto" w:fill="FFFFFF"/>
        <w:tabs>
          <w:tab w:val="left" w:pos="595"/>
        </w:tabs>
        <w:suppressAutoHyphens w:val="0"/>
        <w:autoSpaceDE w:val="0"/>
        <w:autoSpaceDN w:val="0"/>
        <w:adjustRightInd w:val="0"/>
        <w:spacing w:line="250" w:lineRule="exact"/>
        <w:ind w:left="374"/>
        <w:rPr>
          <w:sz w:val="28"/>
          <w:szCs w:val="28"/>
        </w:rPr>
      </w:pPr>
      <w:r w:rsidRPr="00211C60">
        <w:rPr>
          <w:sz w:val="28"/>
          <w:szCs w:val="28"/>
        </w:rPr>
        <w:t>оценивать состояние здоровья населения;</w:t>
      </w:r>
    </w:p>
    <w:p w:rsidR="00211C60" w:rsidRPr="00211C60" w:rsidRDefault="00211C60" w:rsidP="00211C60">
      <w:pPr>
        <w:widowControl w:val="0"/>
        <w:numPr>
          <w:ilvl w:val="0"/>
          <w:numId w:val="8"/>
        </w:numPr>
        <w:shd w:val="clear" w:color="auto" w:fill="FFFFFF"/>
        <w:tabs>
          <w:tab w:val="left" w:pos="595"/>
        </w:tabs>
        <w:suppressAutoHyphens w:val="0"/>
        <w:autoSpaceDE w:val="0"/>
        <w:autoSpaceDN w:val="0"/>
        <w:adjustRightInd w:val="0"/>
        <w:spacing w:line="250" w:lineRule="exact"/>
        <w:ind w:left="595" w:hanging="221"/>
        <w:rPr>
          <w:sz w:val="28"/>
          <w:szCs w:val="28"/>
        </w:rPr>
      </w:pPr>
      <w:r w:rsidRPr="00211C60">
        <w:rPr>
          <w:sz w:val="28"/>
          <w:szCs w:val="28"/>
        </w:rPr>
        <w:t>прогнозировать потребности в тех или иных лечебно-профилактических учреждениях и медицинских кадрах;</w:t>
      </w:r>
    </w:p>
    <w:p w:rsidR="00211C60" w:rsidRPr="00211C60" w:rsidRDefault="00211C60" w:rsidP="00211C60">
      <w:pPr>
        <w:widowControl w:val="0"/>
        <w:numPr>
          <w:ilvl w:val="0"/>
          <w:numId w:val="8"/>
        </w:numPr>
        <w:shd w:val="clear" w:color="auto" w:fill="FFFFFF"/>
        <w:tabs>
          <w:tab w:val="left" w:pos="595"/>
        </w:tabs>
        <w:suppressAutoHyphens w:val="0"/>
        <w:autoSpaceDE w:val="0"/>
        <w:autoSpaceDN w:val="0"/>
        <w:adjustRightInd w:val="0"/>
        <w:spacing w:line="250" w:lineRule="exact"/>
        <w:ind w:left="595" w:hanging="221"/>
        <w:rPr>
          <w:sz w:val="28"/>
          <w:szCs w:val="28"/>
        </w:rPr>
      </w:pPr>
      <w:r w:rsidRPr="00211C60">
        <w:rPr>
          <w:sz w:val="28"/>
          <w:szCs w:val="28"/>
        </w:rPr>
        <w:t>оценивать социальное, демографическое и медицинское благополучие населения;</w:t>
      </w:r>
    </w:p>
    <w:p w:rsidR="00211C60" w:rsidRPr="00211C60" w:rsidRDefault="00211C60" w:rsidP="00211C60">
      <w:pPr>
        <w:widowControl w:val="0"/>
        <w:numPr>
          <w:ilvl w:val="0"/>
          <w:numId w:val="8"/>
        </w:numPr>
        <w:shd w:val="clear" w:color="auto" w:fill="FFFFFF"/>
        <w:tabs>
          <w:tab w:val="left" w:pos="595"/>
        </w:tabs>
        <w:suppressAutoHyphens w:val="0"/>
        <w:autoSpaceDE w:val="0"/>
        <w:autoSpaceDN w:val="0"/>
        <w:adjustRightInd w:val="0"/>
        <w:spacing w:before="5" w:line="250" w:lineRule="exact"/>
        <w:ind w:left="374"/>
        <w:rPr>
          <w:sz w:val="28"/>
          <w:szCs w:val="28"/>
        </w:rPr>
      </w:pPr>
      <w:r w:rsidRPr="00211C60">
        <w:rPr>
          <w:sz w:val="28"/>
          <w:szCs w:val="28"/>
        </w:rPr>
        <w:t>характеризовать прирост или убыль населения;</w:t>
      </w:r>
    </w:p>
    <w:p w:rsidR="00211C60" w:rsidRPr="00211C60" w:rsidRDefault="00211C60" w:rsidP="00211C60">
      <w:pPr>
        <w:widowControl w:val="0"/>
        <w:numPr>
          <w:ilvl w:val="0"/>
          <w:numId w:val="8"/>
        </w:numPr>
        <w:shd w:val="clear" w:color="auto" w:fill="FFFFFF"/>
        <w:tabs>
          <w:tab w:val="left" w:pos="595"/>
        </w:tabs>
        <w:suppressAutoHyphens w:val="0"/>
        <w:autoSpaceDE w:val="0"/>
        <w:autoSpaceDN w:val="0"/>
        <w:adjustRightInd w:val="0"/>
        <w:spacing w:line="250" w:lineRule="exact"/>
        <w:ind w:left="374"/>
        <w:rPr>
          <w:sz w:val="28"/>
          <w:szCs w:val="28"/>
        </w:rPr>
      </w:pPr>
      <w:r w:rsidRPr="00211C60">
        <w:rPr>
          <w:sz w:val="28"/>
          <w:szCs w:val="28"/>
        </w:rPr>
        <w:t>оценивать миграционные процессы в стране, регионе;</w:t>
      </w:r>
    </w:p>
    <w:p w:rsidR="00211C60" w:rsidRPr="00211C60" w:rsidRDefault="00211C60" w:rsidP="00211C60">
      <w:pPr>
        <w:widowControl w:val="0"/>
        <w:numPr>
          <w:ilvl w:val="0"/>
          <w:numId w:val="8"/>
        </w:numPr>
        <w:shd w:val="clear" w:color="auto" w:fill="FFFFFF"/>
        <w:tabs>
          <w:tab w:val="left" w:pos="595"/>
        </w:tabs>
        <w:suppressAutoHyphens w:val="0"/>
        <w:autoSpaceDE w:val="0"/>
        <w:autoSpaceDN w:val="0"/>
        <w:adjustRightInd w:val="0"/>
        <w:spacing w:line="250" w:lineRule="exact"/>
        <w:ind w:left="374"/>
        <w:rPr>
          <w:sz w:val="28"/>
          <w:szCs w:val="28"/>
        </w:rPr>
      </w:pPr>
      <w:r w:rsidRPr="00211C60">
        <w:rPr>
          <w:sz w:val="28"/>
          <w:szCs w:val="28"/>
        </w:rPr>
        <w:t>судить об изменении социального статуса населения</w:t>
      </w:r>
    </w:p>
    <w:p w:rsidR="00211C60" w:rsidRPr="00211C60" w:rsidRDefault="00211C60" w:rsidP="00211C60">
      <w:pPr>
        <w:shd w:val="clear" w:color="auto" w:fill="FFFFFF"/>
        <w:spacing w:line="250" w:lineRule="exact"/>
        <w:ind w:left="19" w:right="5" w:firstLine="322"/>
        <w:jc w:val="both"/>
        <w:rPr>
          <w:sz w:val="28"/>
          <w:szCs w:val="28"/>
        </w:rPr>
      </w:pPr>
      <w:r w:rsidRPr="00211C60">
        <w:rPr>
          <w:sz w:val="28"/>
          <w:szCs w:val="28"/>
        </w:rPr>
        <w:t>Для медицинских работников большее значение имеют естественное и механическое движение населения, миграция, оказывающие значительное влияние на уровень здоровья, и в меньшей степени — социальная мобильность, хотя и перемещение из одной социальной группы в другую может оказывать различное влияние на состояние здоровья человека.</w:t>
      </w:r>
    </w:p>
    <w:p w:rsidR="00211C60" w:rsidRPr="00211C60" w:rsidRDefault="00211C60" w:rsidP="00211C60">
      <w:pPr>
        <w:shd w:val="clear" w:color="auto" w:fill="FFFFFF"/>
        <w:spacing w:line="250" w:lineRule="exact"/>
        <w:ind w:left="14" w:right="10" w:firstLine="336"/>
        <w:jc w:val="both"/>
        <w:rPr>
          <w:sz w:val="28"/>
          <w:szCs w:val="28"/>
        </w:rPr>
      </w:pPr>
      <w:r w:rsidRPr="00211C60">
        <w:rPr>
          <w:sz w:val="28"/>
          <w:szCs w:val="28"/>
        </w:rPr>
        <w:t xml:space="preserve">Очень важным демографическим показателем, имеющим практическое значение для организации медицинской помощи по принципу общей врачебной практики или на терапевтическом участке амбулаторно-поликлинического учреждения, является возрастная структура населения, позволяющая, в частности, на основании расчета доли лиц в возрасте 0—14 лет, 15—49 лет, 50 лет и старше определить </w:t>
      </w:r>
      <w:r w:rsidRPr="00211C60">
        <w:rPr>
          <w:i/>
          <w:iCs/>
          <w:sz w:val="28"/>
          <w:szCs w:val="28"/>
        </w:rPr>
        <w:t xml:space="preserve">возрастной тип населения. </w:t>
      </w:r>
      <w:r w:rsidRPr="00211C60">
        <w:rPr>
          <w:sz w:val="28"/>
          <w:szCs w:val="28"/>
        </w:rPr>
        <w:t xml:space="preserve">В зависимости от распределения населения по этим возрастным группам различают </w:t>
      </w:r>
      <w:r w:rsidRPr="00211C60">
        <w:rPr>
          <w:i/>
          <w:iCs/>
          <w:sz w:val="28"/>
          <w:szCs w:val="28"/>
        </w:rPr>
        <w:t xml:space="preserve">прогрессивный, регрессивный </w:t>
      </w:r>
      <w:r w:rsidRPr="00211C60">
        <w:rPr>
          <w:sz w:val="28"/>
          <w:szCs w:val="28"/>
        </w:rPr>
        <w:t xml:space="preserve">и </w:t>
      </w:r>
      <w:r w:rsidRPr="00211C60">
        <w:rPr>
          <w:i/>
          <w:iCs/>
          <w:sz w:val="28"/>
          <w:szCs w:val="28"/>
        </w:rPr>
        <w:t xml:space="preserve">стационарный </w:t>
      </w:r>
      <w:r w:rsidRPr="00211C60">
        <w:rPr>
          <w:sz w:val="28"/>
          <w:szCs w:val="28"/>
        </w:rPr>
        <w:t>типы населения.</w:t>
      </w:r>
    </w:p>
    <w:p w:rsidR="00211C60" w:rsidRPr="00211C60" w:rsidRDefault="00211C60" w:rsidP="00211C60">
      <w:pPr>
        <w:shd w:val="clear" w:color="auto" w:fill="FFFFFF"/>
        <w:spacing w:line="250" w:lineRule="exact"/>
        <w:ind w:left="5" w:right="10" w:firstLine="341"/>
        <w:jc w:val="both"/>
        <w:rPr>
          <w:sz w:val="28"/>
          <w:szCs w:val="28"/>
        </w:rPr>
      </w:pPr>
      <w:r w:rsidRPr="00211C60">
        <w:rPr>
          <w:i/>
          <w:iCs/>
          <w:sz w:val="28"/>
          <w:szCs w:val="28"/>
        </w:rPr>
        <w:t xml:space="preserve">Прогрессивным </w:t>
      </w:r>
      <w:r w:rsidRPr="00211C60">
        <w:rPr>
          <w:sz w:val="28"/>
          <w:szCs w:val="28"/>
        </w:rPr>
        <w:t xml:space="preserve">считается тип населения тех территорий, регионов или стран, в которых доля лиц в возрасте от 0 до 14 лет превышает долю лиц в возрасте 50 лет и старше. При </w:t>
      </w:r>
      <w:r w:rsidRPr="00211C60">
        <w:rPr>
          <w:i/>
          <w:iCs/>
          <w:sz w:val="28"/>
          <w:szCs w:val="28"/>
        </w:rPr>
        <w:t xml:space="preserve">регрессивном </w:t>
      </w:r>
      <w:r w:rsidRPr="00211C60">
        <w:rPr>
          <w:sz w:val="28"/>
          <w:szCs w:val="28"/>
        </w:rPr>
        <w:t xml:space="preserve">типе населения, наоборот, доля людей в возрасте 50 лет и старше превышает долю лиц возрастной группы от 0 до 14 лет. </w:t>
      </w:r>
      <w:r w:rsidRPr="00211C60">
        <w:rPr>
          <w:i/>
          <w:iCs/>
          <w:sz w:val="28"/>
          <w:szCs w:val="28"/>
        </w:rPr>
        <w:t xml:space="preserve">Стационарным </w:t>
      </w:r>
      <w:r w:rsidRPr="00211C60">
        <w:rPr>
          <w:sz w:val="28"/>
          <w:szCs w:val="28"/>
        </w:rPr>
        <w:t>является тип населения, при котором наблюдается равенство числа лиц этих возрастных групп. По этой классификации население России, как и большинства экономически развитых стран, относится к регрессивному типу.</w:t>
      </w:r>
    </w:p>
    <w:p w:rsidR="00211C60" w:rsidRPr="00211C60" w:rsidRDefault="00211C60" w:rsidP="00211C60">
      <w:pPr>
        <w:shd w:val="clear" w:color="auto" w:fill="FFFFFF"/>
        <w:spacing w:before="10" w:line="250" w:lineRule="exact"/>
        <w:ind w:left="859"/>
        <w:rPr>
          <w:b/>
          <w:bCs/>
          <w:sz w:val="28"/>
          <w:szCs w:val="28"/>
        </w:rPr>
      </w:pPr>
      <w:r w:rsidRPr="00211C60">
        <w:rPr>
          <w:sz w:val="28"/>
          <w:szCs w:val="28"/>
        </w:rPr>
        <w:t xml:space="preserve">Возрастная структура населения определяется по следующей формуле </w:t>
      </w:r>
      <w:r w:rsidRPr="00211C60">
        <w:rPr>
          <w:b/>
          <w:bCs/>
          <w:sz w:val="28"/>
          <w:szCs w:val="28"/>
        </w:rPr>
        <w:t>(1.1):</w:t>
      </w:r>
    </w:p>
    <w:p w:rsidR="00211C60" w:rsidRPr="00211C60" w:rsidRDefault="00211C60" w:rsidP="00211C60">
      <w:pPr>
        <w:shd w:val="clear" w:color="auto" w:fill="FFFFFF"/>
        <w:spacing w:before="10" w:line="250" w:lineRule="exact"/>
        <w:ind w:left="859"/>
        <w:rPr>
          <w:b/>
          <w:bCs/>
          <w:sz w:val="28"/>
          <w:szCs w:val="28"/>
        </w:rPr>
      </w:pPr>
      <w:r w:rsidRPr="00211C60">
        <w:rPr>
          <w:b/>
          <w:bCs/>
          <w:sz w:val="28"/>
          <w:szCs w:val="28"/>
        </w:rPr>
        <w:t>число лиц определенной возрастной группы</w:t>
      </w:r>
    </w:p>
    <w:p w:rsidR="00211C60" w:rsidRPr="00211C60" w:rsidRDefault="00211C60" w:rsidP="00211C60">
      <w:pPr>
        <w:shd w:val="clear" w:color="auto" w:fill="FFFFFF"/>
        <w:tabs>
          <w:tab w:val="left" w:leader="hyphen" w:pos="5054"/>
        </w:tabs>
        <w:spacing w:line="250" w:lineRule="exact"/>
        <w:ind w:left="336"/>
        <w:rPr>
          <w:sz w:val="28"/>
          <w:szCs w:val="28"/>
        </w:rPr>
      </w:pPr>
      <w:r w:rsidRPr="00211C60">
        <w:rPr>
          <w:b/>
          <w:bCs/>
          <w:sz w:val="28"/>
          <w:szCs w:val="28"/>
        </w:rPr>
        <w:t>В=--------------------------------------------------------------------х100%, (1.1)</w:t>
      </w:r>
    </w:p>
    <w:p w:rsidR="00211C60" w:rsidRPr="00211C60" w:rsidRDefault="00211C60" w:rsidP="00211C60">
      <w:pPr>
        <w:shd w:val="clear" w:color="auto" w:fill="FFFFFF"/>
        <w:spacing w:before="10" w:line="250" w:lineRule="exact"/>
        <w:ind w:left="5" w:right="1690" w:firstLine="1162"/>
        <w:rPr>
          <w:b/>
          <w:bCs/>
          <w:sz w:val="28"/>
          <w:szCs w:val="28"/>
        </w:rPr>
      </w:pPr>
      <w:r w:rsidRPr="00211C60">
        <w:rPr>
          <w:b/>
          <w:bCs/>
          <w:sz w:val="28"/>
          <w:szCs w:val="28"/>
        </w:rPr>
        <w:t>среднегодовая численность населения</w:t>
      </w:r>
    </w:p>
    <w:p w:rsidR="00211C60" w:rsidRPr="00211C60" w:rsidRDefault="00211C60" w:rsidP="00211C60">
      <w:pPr>
        <w:shd w:val="clear" w:color="auto" w:fill="FFFFFF"/>
        <w:spacing w:before="10" w:line="250" w:lineRule="exact"/>
        <w:ind w:right="1690"/>
        <w:rPr>
          <w:sz w:val="28"/>
          <w:szCs w:val="28"/>
        </w:rPr>
      </w:pPr>
      <w:r w:rsidRPr="00211C60">
        <w:rPr>
          <w:b/>
          <w:bCs/>
          <w:sz w:val="28"/>
          <w:szCs w:val="28"/>
        </w:rPr>
        <w:t xml:space="preserve"> </w:t>
      </w:r>
      <w:r w:rsidRPr="00211C60">
        <w:rPr>
          <w:sz w:val="28"/>
          <w:szCs w:val="28"/>
        </w:rPr>
        <w:t xml:space="preserve">где </w:t>
      </w:r>
      <w:r w:rsidRPr="00211C60">
        <w:rPr>
          <w:b/>
          <w:bCs/>
          <w:sz w:val="28"/>
          <w:szCs w:val="28"/>
        </w:rPr>
        <w:t xml:space="preserve">В </w:t>
      </w:r>
      <w:r w:rsidRPr="00211C60">
        <w:rPr>
          <w:sz w:val="28"/>
          <w:szCs w:val="28"/>
        </w:rPr>
        <w:t>— доля лиц соответствующей возрастной группы.</w:t>
      </w:r>
    </w:p>
    <w:p w:rsidR="00211C60" w:rsidRPr="00211C60" w:rsidRDefault="00211C60" w:rsidP="00211C60">
      <w:pPr>
        <w:shd w:val="clear" w:color="auto" w:fill="FFFFFF"/>
        <w:spacing w:line="250" w:lineRule="exact"/>
        <w:ind w:firstLine="331"/>
        <w:jc w:val="both"/>
        <w:rPr>
          <w:sz w:val="28"/>
          <w:szCs w:val="28"/>
        </w:rPr>
      </w:pPr>
      <w:r w:rsidRPr="00211C60">
        <w:rPr>
          <w:sz w:val="28"/>
          <w:szCs w:val="28"/>
        </w:rPr>
        <w:t>Существенное значение имеет и половая структура населения, которая может быть рассчитана как для всей страны, так и</w:t>
      </w:r>
      <w:r w:rsidRPr="00211C60">
        <w:rPr>
          <w:sz w:val="28"/>
          <w:szCs w:val="28"/>
          <w:vertAlign w:val="subscript"/>
        </w:rPr>
        <w:t xml:space="preserve"> </w:t>
      </w:r>
      <w:r w:rsidRPr="00211C60">
        <w:rPr>
          <w:sz w:val="28"/>
          <w:szCs w:val="28"/>
        </w:rPr>
        <w:t>для отдельного лечебно-профилактического учреждения, а также для конкретного участка. Знание половой структуры населения позволяет более адекватно планировать профилактическую и лечебную деятельность.</w:t>
      </w:r>
    </w:p>
    <w:p w:rsidR="00211C60" w:rsidRPr="00211C60" w:rsidRDefault="00211C60" w:rsidP="00211C60">
      <w:pPr>
        <w:shd w:val="clear" w:color="auto" w:fill="FFFFFF"/>
        <w:spacing w:before="5" w:line="250" w:lineRule="exact"/>
        <w:ind w:left="336"/>
        <w:rPr>
          <w:sz w:val="28"/>
          <w:szCs w:val="28"/>
        </w:rPr>
      </w:pPr>
      <w:r w:rsidRPr="00211C60">
        <w:rPr>
          <w:sz w:val="28"/>
          <w:szCs w:val="28"/>
        </w:rPr>
        <w:t>Половая структура населения рассчитывается по формуле (1.2):</w:t>
      </w:r>
    </w:p>
    <w:p w:rsidR="00211C60" w:rsidRPr="00211C60" w:rsidRDefault="00211C60" w:rsidP="00211C60">
      <w:pPr>
        <w:shd w:val="clear" w:color="auto" w:fill="FFFFFF"/>
        <w:spacing w:before="226"/>
        <w:ind w:left="1608"/>
        <w:rPr>
          <w:sz w:val="28"/>
          <w:szCs w:val="28"/>
        </w:rPr>
      </w:pPr>
      <w:r w:rsidRPr="00211C60">
        <w:rPr>
          <w:b/>
          <w:bCs/>
          <w:sz w:val="28"/>
          <w:szCs w:val="28"/>
        </w:rPr>
        <w:t>число лиц определенного пола</w:t>
      </w:r>
    </w:p>
    <w:p w:rsidR="00211C60" w:rsidRPr="00211C60" w:rsidRDefault="00211C60" w:rsidP="00211C60">
      <w:pPr>
        <w:shd w:val="clear" w:color="auto" w:fill="FFFFFF"/>
        <w:tabs>
          <w:tab w:val="left" w:leader="hyphen" w:pos="5093"/>
          <w:tab w:val="left" w:pos="6542"/>
        </w:tabs>
        <w:spacing w:before="14"/>
        <w:ind w:left="336"/>
        <w:rPr>
          <w:sz w:val="28"/>
          <w:szCs w:val="28"/>
        </w:rPr>
      </w:pPr>
      <w:r w:rsidRPr="00211C60">
        <w:rPr>
          <w:b/>
          <w:bCs/>
          <w:sz w:val="28"/>
          <w:szCs w:val="28"/>
        </w:rPr>
        <w:t>П=-------------------------------------------------------------х100%,(1.2)</w:t>
      </w:r>
    </w:p>
    <w:p w:rsidR="00211C60" w:rsidRPr="00211C60" w:rsidRDefault="00211C60" w:rsidP="00211C60">
      <w:pPr>
        <w:shd w:val="clear" w:color="auto" w:fill="FFFFFF"/>
        <w:ind w:left="1267"/>
        <w:rPr>
          <w:sz w:val="28"/>
          <w:szCs w:val="28"/>
        </w:rPr>
      </w:pPr>
      <w:r w:rsidRPr="00211C60">
        <w:rPr>
          <w:b/>
          <w:bCs/>
          <w:sz w:val="28"/>
          <w:szCs w:val="28"/>
        </w:rPr>
        <w:t>среднегодовая численность населения</w:t>
      </w:r>
    </w:p>
    <w:p w:rsidR="00211C60" w:rsidRPr="00211C60" w:rsidRDefault="00211C60" w:rsidP="00211C60">
      <w:pPr>
        <w:shd w:val="clear" w:color="auto" w:fill="FFFFFF"/>
        <w:ind w:left="19"/>
        <w:rPr>
          <w:sz w:val="28"/>
          <w:szCs w:val="28"/>
        </w:rPr>
      </w:pPr>
      <w:r w:rsidRPr="00211C60">
        <w:rPr>
          <w:sz w:val="28"/>
          <w:szCs w:val="28"/>
        </w:rPr>
        <w:lastRenderedPageBreak/>
        <w:t xml:space="preserve">где </w:t>
      </w:r>
      <w:r w:rsidRPr="00211C60">
        <w:rPr>
          <w:b/>
          <w:bCs/>
          <w:sz w:val="28"/>
          <w:szCs w:val="28"/>
        </w:rPr>
        <w:t xml:space="preserve">П </w:t>
      </w:r>
      <w:r w:rsidRPr="00211C60">
        <w:rPr>
          <w:sz w:val="28"/>
          <w:szCs w:val="28"/>
        </w:rPr>
        <w:t>— доля лиц соответствующего пола.</w:t>
      </w:r>
    </w:p>
    <w:p w:rsidR="00211C60" w:rsidRPr="00211C60" w:rsidRDefault="00211C60" w:rsidP="00211C60">
      <w:pPr>
        <w:shd w:val="clear" w:color="auto" w:fill="FFFFFF"/>
        <w:spacing w:before="254" w:line="250" w:lineRule="exact"/>
        <w:ind w:left="10" w:right="10" w:firstLine="322"/>
        <w:jc w:val="both"/>
        <w:rPr>
          <w:sz w:val="28"/>
          <w:szCs w:val="28"/>
        </w:rPr>
      </w:pPr>
      <w:r w:rsidRPr="00211C60">
        <w:rPr>
          <w:sz w:val="28"/>
          <w:szCs w:val="28"/>
        </w:rPr>
        <w:t>На протяжении практически всего периода наблюдений доля мужчин в Российской Федерации составляет 45—47 %, женщин — 55—53 %, т. е. соотношение мужчин и женщин остается относительно стабильным, меняясь в зависимости от возраста: с увеличением возраста увеличивается относительная доля женщин.</w:t>
      </w:r>
    </w:p>
    <w:p w:rsidR="00211C60" w:rsidRPr="00211C60" w:rsidRDefault="00211C60" w:rsidP="00211C60">
      <w:pPr>
        <w:shd w:val="clear" w:color="auto" w:fill="FFFFFF"/>
        <w:spacing w:line="250" w:lineRule="exact"/>
        <w:ind w:left="19" w:right="5" w:firstLine="326"/>
        <w:jc w:val="both"/>
        <w:rPr>
          <w:sz w:val="28"/>
          <w:szCs w:val="28"/>
        </w:rPr>
      </w:pPr>
      <w:r w:rsidRPr="00211C60">
        <w:rPr>
          <w:sz w:val="28"/>
          <w:szCs w:val="28"/>
        </w:rPr>
        <w:t xml:space="preserve">Большое значение для медицинских работников, органов и учреждений здравоохранения имеют </w:t>
      </w:r>
      <w:r w:rsidRPr="00211C60">
        <w:rPr>
          <w:i/>
          <w:iCs/>
          <w:sz w:val="28"/>
          <w:szCs w:val="28"/>
        </w:rPr>
        <w:t xml:space="preserve">показатели естественного движения населения, </w:t>
      </w:r>
      <w:r w:rsidRPr="00211C60">
        <w:rPr>
          <w:sz w:val="28"/>
          <w:szCs w:val="28"/>
        </w:rPr>
        <w:t>к основным видам которых относятся:</w:t>
      </w:r>
    </w:p>
    <w:p w:rsidR="00211C60" w:rsidRPr="00211C60" w:rsidRDefault="00211C60" w:rsidP="00211C60">
      <w:pPr>
        <w:widowControl w:val="0"/>
        <w:numPr>
          <w:ilvl w:val="0"/>
          <w:numId w:val="8"/>
        </w:numPr>
        <w:shd w:val="clear" w:color="auto" w:fill="FFFFFF"/>
        <w:tabs>
          <w:tab w:val="left" w:pos="576"/>
        </w:tabs>
        <w:suppressAutoHyphens w:val="0"/>
        <w:autoSpaceDE w:val="0"/>
        <w:autoSpaceDN w:val="0"/>
        <w:adjustRightInd w:val="0"/>
        <w:spacing w:line="250" w:lineRule="exact"/>
        <w:ind w:left="355"/>
        <w:rPr>
          <w:sz w:val="28"/>
          <w:szCs w:val="28"/>
        </w:rPr>
      </w:pPr>
      <w:r w:rsidRPr="00211C60">
        <w:rPr>
          <w:sz w:val="28"/>
          <w:szCs w:val="28"/>
        </w:rPr>
        <w:t>рождаемость;</w:t>
      </w:r>
    </w:p>
    <w:p w:rsidR="00211C60" w:rsidRPr="00211C60" w:rsidRDefault="00211C60" w:rsidP="00211C60">
      <w:pPr>
        <w:widowControl w:val="0"/>
        <w:numPr>
          <w:ilvl w:val="0"/>
          <w:numId w:val="8"/>
        </w:numPr>
        <w:shd w:val="clear" w:color="auto" w:fill="FFFFFF"/>
        <w:tabs>
          <w:tab w:val="left" w:pos="576"/>
        </w:tabs>
        <w:suppressAutoHyphens w:val="0"/>
        <w:autoSpaceDE w:val="0"/>
        <w:autoSpaceDN w:val="0"/>
        <w:adjustRightInd w:val="0"/>
        <w:spacing w:line="250" w:lineRule="exact"/>
        <w:ind w:left="355"/>
        <w:rPr>
          <w:sz w:val="28"/>
          <w:szCs w:val="28"/>
        </w:rPr>
      </w:pPr>
      <w:r w:rsidRPr="00211C60">
        <w:rPr>
          <w:sz w:val="28"/>
          <w:szCs w:val="28"/>
        </w:rPr>
        <w:t>смертность;</w:t>
      </w:r>
    </w:p>
    <w:p w:rsidR="00211C60" w:rsidRPr="00211C60" w:rsidRDefault="00211C60" w:rsidP="00211C60">
      <w:pPr>
        <w:widowControl w:val="0"/>
        <w:numPr>
          <w:ilvl w:val="0"/>
          <w:numId w:val="8"/>
        </w:numPr>
        <w:shd w:val="clear" w:color="auto" w:fill="FFFFFF"/>
        <w:tabs>
          <w:tab w:val="left" w:pos="576"/>
        </w:tabs>
        <w:suppressAutoHyphens w:val="0"/>
        <w:autoSpaceDE w:val="0"/>
        <w:autoSpaceDN w:val="0"/>
        <w:adjustRightInd w:val="0"/>
        <w:spacing w:line="250" w:lineRule="exact"/>
        <w:ind w:left="355"/>
        <w:rPr>
          <w:sz w:val="28"/>
          <w:szCs w:val="28"/>
        </w:rPr>
      </w:pPr>
      <w:r w:rsidRPr="00211C60">
        <w:rPr>
          <w:sz w:val="28"/>
          <w:szCs w:val="28"/>
        </w:rPr>
        <w:t>естественный прирост населения.</w:t>
      </w:r>
    </w:p>
    <w:p w:rsidR="00211C60" w:rsidRPr="00211C60" w:rsidRDefault="00211C60" w:rsidP="00211C60">
      <w:pPr>
        <w:shd w:val="clear" w:color="auto" w:fill="FFFFFF"/>
        <w:spacing w:before="5" w:line="250" w:lineRule="exact"/>
        <w:ind w:left="19" w:firstLine="346"/>
        <w:jc w:val="both"/>
        <w:rPr>
          <w:sz w:val="28"/>
          <w:szCs w:val="28"/>
        </w:rPr>
      </w:pPr>
      <w:r w:rsidRPr="00211C60">
        <w:rPr>
          <w:i/>
          <w:iCs/>
          <w:sz w:val="28"/>
          <w:szCs w:val="28"/>
        </w:rPr>
        <w:t xml:space="preserve">Общий показатель рождаемости (рождаемость) </w:t>
      </w:r>
      <w:r w:rsidRPr="00211C60">
        <w:rPr>
          <w:sz w:val="28"/>
          <w:szCs w:val="28"/>
        </w:rPr>
        <w:t>представляет собой общее число родившихся живыми в течение года детей, приходящееся на 1000 населения, и рассчитывается по формуле (1.3):</w:t>
      </w:r>
    </w:p>
    <w:p w:rsidR="00211C60" w:rsidRPr="00211C60" w:rsidRDefault="00211C60" w:rsidP="00211C60">
      <w:pPr>
        <w:shd w:val="clear" w:color="auto" w:fill="FFFFFF"/>
        <w:spacing w:before="250"/>
        <w:ind w:left="1234"/>
        <w:rPr>
          <w:sz w:val="28"/>
          <w:szCs w:val="28"/>
        </w:rPr>
      </w:pPr>
      <w:r w:rsidRPr="00211C60">
        <w:rPr>
          <w:b/>
          <w:bCs/>
          <w:sz w:val="28"/>
          <w:szCs w:val="28"/>
        </w:rPr>
        <w:t>общее число родившихся в течение года</w:t>
      </w:r>
    </w:p>
    <w:p w:rsidR="00211C60" w:rsidRPr="00211C60" w:rsidRDefault="00211C60" w:rsidP="00211C60">
      <w:pPr>
        <w:shd w:val="clear" w:color="auto" w:fill="FFFFFF"/>
        <w:tabs>
          <w:tab w:val="left" w:leader="hyphen" w:pos="5050"/>
          <w:tab w:val="left" w:pos="6509"/>
        </w:tabs>
        <w:spacing w:before="5"/>
        <w:ind w:left="346"/>
        <w:rPr>
          <w:sz w:val="28"/>
          <w:szCs w:val="28"/>
        </w:rPr>
      </w:pPr>
      <w:r w:rsidRPr="00211C60">
        <w:rPr>
          <w:b/>
          <w:bCs/>
          <w:sz w:val="28"/>
          <w:szCs w:val="28"/>
        </w:rPr>
        <w:t>ОПР =------------------------------------------------------------</w:t>
      </w:r>
      <w:r w:rsidRPr="00211C60">
        <w:rPr>
          <w:b/>
          <w:bCs/>
          <w:sz w:val="28"/>
          <w:szCs w:val="28"/>
          <w:lang w:val="en-US"/>
        </w:rPr>
        <w:t>x</w:t>
      </w:r>
      <w:r w:rsidRPr="00211C60">
        <w:rPr>
          <w:b/>
          <w:bCs/>
          <w:sz w:val="28"/>
          <w:szCs w:val="28"/>
        </w:rPr>
        <w:t>1000,(1.3)</w:t>
      </w:r>
    </w:p>
    <w:p w:rsidR="00211C60" w:rsidRPr="00211C60" w:rsidRDefault="00211C60" w:rsidP="00211C60">
      <w:pPr>
        <w:shd w:val="clear" w:color="auto" w:fill="FFFFFF"/>
        <w:ind w:left="1282"/>
        <w:rPr>
          <w:sz w:val="28"/>
          <w:szCs w:val="28"/>
        </w:rPr>
      </w:pPr>
      <w:r w:rsidRPr="00211C60">
        <w:rPr>
          <w:b/>
          <w:bCs/>
          <w:sz w:val="28"/>
          <w:szCs w:val="28"/>
        </w:rPr>
        <w:t>среднегодовая численность населения</w:t>
      </w:r>
    </w:p>
    <w:p w:rsidR="00211C60" w:rsidRPr="00211C60" w:rsidRDefault="00211C60" w:rsidP="00211C60">
      <w:pPr>
        <w:shd w:val="clear" w:color="auto" w:fill="FFFFFF"/>
        <w:spacing w:before="264" w:line="250" w:lineRule="exact"/>
        <w:ind w:left="355"/>
        <w:rPr>
          <w:sz w:val="28"/>
          <w:szCs w:val="28"/>
        </w:rPr>
      </w:pPr>
      <w:r w:rsidRPr="00211C60">
        <w:rPr>
          <w:sz w:val="28"/>
          <w:szCs w:val="28"/>
        </w:rPr>
        <w:t xml:space="preserve">где </w:t>
      </w:r>
      <w:r w:rsidRPr="00211C60">
        <w:rPr>
          <w:b/>
          <w:bCs/>
          <w:sz w:val="28"/>
          <w:szCs w:val="28"/>
        </w:rPr>
        <w:t xml:space="preserve">ОПР </w:t>
      </w:r>
      <w:r w:rsidRPr="00211C60">
        <w:rPr>
          <w:sz w:val="28"/>
          <w:szCs w:val="28"/>
        </w:rPr>
        <w:t>— общий коэффициент рождаемости (рождаемость).</w:t>
      </w:r>
    </w:p>
    <w:p w:rsidR="00211C60" w:rsidRPr="00211C60" w:rsidRDefault="00211C60" w:rsidP="00211C60">
      <w:pPr>
        <w:shd w:val="clear" w:color="auto" w:fill="FFFFFF"/>
        <w:spacing w:line="250" w:lineRule="exact"/>
        <w:ind w:left="19" w:firstLine="331"/>
        <w:jc w:val="both"/>
        <w:rPr>
          <w:sz w:val="28"/>
          <w:szCs w:val="28"/>
        </w:rPr>
      </w:pPr>
    </w:p>
    <w:p w:rsidR="00211C60" w:rsidRPr="00211C60" w:rsidRDefault="00211C60" w:rsidP="00211C60">
      <w:pPr>
        <w:shd w:val="clear" w:color="auto" w:fill="FFFFFF"/>
        <w:spacing w:line="250" w:lineRule="exact"/>
        <w:ind w:left="19" w:firstLine="331"/>
        <w:jc w:val="both"/>
        <w:rPr>
          <w:sz w:val="28"/>
          <w:szCs w:val="28"/>
        </w:rPr>
      </w:pPr>
      <w:r w:rsidRPr="00211C60">
        <w:rPr>
          <w:sz w:val="28"/>
          <w:szCs w:val="28"/>
        </w:rPr>
        <w:t>Общий показатель рождаемости дает лишь общую характеристику процесса, поэтому для более точных оценок рождаемости используют специальные показатели - коэффициенты общей и брачной плодовитости, которые рассчитываются на 1000 женщин детородного возраста (от 15 до 49 лет). Количество рождений до и после этого возраста незначительно и поэтому им при расчетах пренебрегают.</w:t>
      </w:r>
    </w:p>
    <w:p w:rsidR="00211C60" w:rsidRPr="00211C60" w:rsidRDefault="00211C60" w:rsidP="00211C60">
      <w:pPr>
        <w:shd w:val="clear" w:color="auto" w:fill="FFFFFF"/>
        <w:spacing w:line="221" w:lineRule="exact"/>
        <w:ind w:left="101"/>
        <w:jc w:val="both"/>
        <w:rPr>
          <w:sz w:val="28"/>
          <w:szCs w:val="28"/>
        </w:rPr>
      </w:pPr>
      <w:r w:rsidRPr="00211C60">
        <w:rPr>
          <w:sz w:val="28"/>
          <w:szCs w:val="28"/>
        </w:rPr>
        <w:t>Таким образом, коэффициент общей плодовитости представляет собой число родившихся живыми детей, приходящееся на 1000 женщин этого возраста, а коэффициент брачной плодовитости - число родившихся, приходящееся на 1000 женщин фертильного возраста, состоящих в браке.</w:t>
      </w:r>
    </w:p>
    <w:p w:rsidR="00211C60" w:rsidRPr="00211C60" w:rsidRDefault="00211C60" w:rsidP="00211C60">
      <w:pPr>
        <w:shd w:val="clear" w:color="auto" w:fill="FFFFFF"/>
        <w:spacing w:before="48" w:line="230" w:lineRule="exact"/>
        <w:ind w:left="101" w:right="14" w:firstLine="336"/>
        <w:jc w:val="both"/>
        <w:rPr>
          <w:sz w:val="28"/>
          <w:szCs w:val="28"/>
        </w:rPr>
      </w:pPr>
      <w:r w:rsidRPr="00211C60">
        <w:rPr>
          <w:i/>
          <w:iCs/>
          <w:sz w:val="28"/>
          <w:szCs w:val="28"/>
        </w:rPr>
        <w:t xml:space="preserve">Коэффициент плодовитости </w:t>
      </w:r>
      <w:r w:rsidRPr="00211C60">
        <w:rPr>
          <w:sz w:val="28"/>
          <w:szCs w:val="28"/>
        </w:rPr>
        <w:t>рассчитывают по следующей формуле (1.4):</w:t>
      </w:r>
    </w:p>
    <w:p w:rsidR="00211C60" w:rsidRPr="00211C60" w:rsidRDefault="00211C60" w:rsidP="00211C60">
      <w:pPr>
        <w:shd w:val="clear" w:color="auto" w:fill="FFFFFF"/>
        <w:spacing w:before="19" w:line="250" w:lineRule="exact"/>
        <w:ind w:left="1306"/>
        <w:rPr>
          <w:sz w:val="28"/>
          <w:szCs w:val="28"/>
        </w:rPr>
      </w:pPr>
      <w:r w:rsidRPr="00211C60">
        <w:rPr>
          <w:b/>
          <w:bCs/>
          <w:sz w:val="28"/>
          <w:szCs w:val="28"/>
        </w:rPr>
        <w:t>общее число родившихся в течение года</w:t>
      </w:r>
    </w:p>
    <w:p w:rsidR="00211C60" w:rsidRPr="00211C60" w:rsidRDefault="00211C60" w:rsidP="00211C60">
      <w:pPr>
        <w:shd w:val="clear" w:color="auto" w:fill="FFFFFF"/>
        <w:tabs>
          <w:tab w:val="left" w:leader="hyphen" w:pos="5352"/>
          <w:tab w:val="left" w:pos="6629"/>
        </w:tabs>
        <w:spacing w:line="250" w:lineRule="exact"/>
        <w:ind w:left="422"/>
        <w:rPr>
          <w:sz w:val="28"/>
          <w:szCs w:val="28"/>
        </w:rPr>
      </w:pPr>
      <w:r w:rsidRPr="00211C60">
        <w:rPr>
          <w:b/>
          <w:bCs/>
          <w:sz w:val="28"/>
          <w:szCs w:val="28"/>
        </w:rPr>
        <w:t>П =------------------------------------------------------------х1000,(1.4)</w:t>
      </w:r>
    </w:p>
    <w:p w:rsidR="00211C60" w:rsidRPr="00211C60" w:rsidRDefault="00211C60" w:rsidP="00211C60">
      <w:pPr>
        <w:shd w:val="clear" w:color="auto" w:fill="FFFFFF"/>
        <w:spacing w:line="250" w:lineRule="exact"/>
        <w:ind w:left="1344" w:right="1690" w:hanging="437"/>
        <w:rPr>
          <w:sz w:val="28"/>
          <w:szCs w:val="28"/>
        </w:rPr>
      </w:pPr>
      <w:r w:rsidRPr="00211C60">
        <w:rPr>
          <w:b/>
          <w:bCs/>
          <w:sz w:val="28"/>
          <w:szCs w:val="28"/>
        </w:rPr>
        <w:t xml:space="preserve">среднегодовая численность женского населения фертильного возраста (15-49 </w:t>
      </w:r>
      <w:r w:rsidRPr="00211C60">
        <w:rPr>
          <w:sz w:val="28"/>
          <w:szCs w:val="28"/>
        </w:rPr>
        <w:t>лет)</w:t>
      </w:r>
    </w:p>
    <w:p w:rsidR="00211C60" w:rsidRPr="00211C60" w:rsidRDefault="00211C60" w:rsidP="00211C60">
      <w:pPr>
        <w:shd w:val="clear" w:color="auto" w:fill="FFFFFF"/>
        <w:spacing w:before="250" w:line="245" w:lineRule="exact"/>
        <w:ind w:left="77"/>
        <w:rPr>
          <w:sz w:val="28"/>
          <w:szCs w:val="28"/>
        </w:rPr>
      </w:pPr>
      <w:r w:rsidRPr="00211C60">
        <w:rPr>
          <w:sz w:val="28"/>
          <w:szCs w:val="28"/>
        </w:rPr>
        <w:t>где П — общий коэффициент плодовитости.</w:t>
      </w:r>
    </w:p>
    <w:p w:rsidR="00211C60" w:rsidRPr="00211C60" w:rsidRDefault="00211C60" w:rsidP="00211C60">
      <w:pPr>
        <w:shd w:val="clear" w:color="auto" w:fill="FFFFFF"/>
        <w:spacing w:before="14" w:line="245" w:lineRule="exact"/>
        <w:ind w:left="62" w:right="38" w:firstLine="336"/>
        <w:jc w:val="both"/>
        <w:rPr>
          <w:sz w:val="28"/>
          <w:szCs w:val="28"/>
        </w:rPr>
      </w:pPr>
      <w:r w:rsidRPr="00211C60">
        <w:rPr>
          <w:sz w:val="28"/>
          <w:szCs w:val="28"/>
        </w:rPr>
        <w:t xml:space="preserve">Важнейшим показателем естественного движения населения являются </w:t>
      </w:r>
      <w:r w:rsidRPr="00211C60">
        <w:rPr>
          <w:i/>
          <w:iCs/>
          <w:sz w:val="28"/>
          <w:szCs w:val="28"/>
        </w:rPr>
        <w:t xml:space="preserve">показатели смертности, </w:t>
      </w:r>
      <w:r w:rsidRPr="00211C60">
        <w:rPr>
          <w:sz w:val="28"/>
          <w:szCs w:val="28"/>
        </w:rPr>
        <w:t>взаимодействие между которым и показателями рождаемости характеризует смену одних поколений другими, воспроизводство населения.</w:t>
      </w:r>
    </w:p>
    <w:p w:rsidR="00211C60" w:rsidRPr="00211C60" w:rsidRDefault="00211C60" w:rsidP="00211C60">
      <w:pPr>
        <w:shd w:val="clear" w:color="auto" w:fill="FFFFFF"/>
        <w:spacing w:before="24" w:line="250" w:lineRule="exact"/>
        <w:ind w:left="48" w:right="34" w:firstLine="336"/>
        <w:jc w:val="both"/>
        <w:rPr>
          <w:sz w:val="28"/>
          <w:szCs w:val="28"/>
        </w:rPr>
      </w:pPr>
      <w:r w:rsidRPr="00211C60">
        <w:rPr>
          <w:sz w:val="28"/>
          <w:szCs w:val="28"/>
        </w:rPr>
        <w:t xml:space="preserve">Общую смертность населения в стране, регионе характеризуют с помощью </w:t>
      </w:r>
      <w:r w:rsidRPr="00211C60">
        <w:rPr>
          <w:i/>
          <w:iCs/>
          <w:sz w:val="28"/>
          <w:szCs w:val="28"/>
        </w:rPr>
        <w:t xml:space="preserve">общего показателя смертности, </w:t>
      </w:r>
      <w:r w:rsidRPr="00211C60">
        <w:rPr>
          <w:sz w:val="28"/>
          <w:szCs w:val="28"/>
        </w:rPr>
        <w:t xml:space="preserve">представляющего собой число умерших, приходящееся на 1000 населения. Подобным образом можно рассчитать показатель общей смертности и в районе обслуживания конкретного лечебно-профилактического учреждения, на конкретном врачебном участке. </w:t>
      </w:r>
    </w:p>
    <w:p w:rsidR="00211C60" w:rsidRPr="00211C60" w:rsidRDefault="00211C60" w:rsidP="00211C60">
      <w:pPr>
        <w:shd w:val="clear" w:color="auto" w:fill="FFFFFF"/>
        <w:spacing w:before="24" w:line="250" w:lineRule="exact"/>
        <w:ind w:left="48" w:right="34" w:firstLine="336"/>
        <w:jc w:val="both"/>
        <w:rPr>
          <w:sz w:val="28"/>
          <w:szCs w:val="28"/>
        </w:rPr>
      </w:pPr>
      <w:r w:rsidRPr="00211C60">
        <w:rPr>
          <w:sz w:val="28"/>
          <w:szCs w:val="28"/>
        </w:rPr>
        <w:t>Этот показатель рассчитывается по формуле (1.5):</w:t>
      </w:r>
    </w:p>
    <w:p w:rsidR="00211C60" w:rsidRPr="00211C60" w:rsidRDefault="00211C60" w:rsidP="00211C60">
      <w:pPr>
        <w:shd w:val="clear" w:color="auto" w:fill="FFFFFF"/>
        <w:spacing w:before="240"/>
        <w:ind w:left="1162"/>
        <w:rPr>
          <w:sz w:val="28"/>
          <w:szCs w:val="28"/>
        </w:rPr>
      </w:pPr>
      <w:r w:rsidRPr="00211C60">
        <w:rPr>
          <w:b/>
          <w:bCs/>
          <w:sz w:val="28"/>
          <w:szCs w:val="28"/>
        </w:rPr>
        <w:t>общее число умерших в течение года</w:t>
      </w:r>
    </w:p>
    <w:p w:rsidR="00211C60" w:rsidRPr="00211C60" w:rsidRDefault="00211C60" w:rsidP="00211C60">
      <w:pPr>
        <w:shd w:val="clear" w:color="auto" w:fill="FFFFFF"/>
        <w:tabs>
          <w:tab w:val="left" w:leader="hyphen" w:pos="4680"/>
          <w:tab w:val="left" w:pos="6600"/>
        </w:tabs>
        <w:ind w:left="379"/>
        <w:rPr>
          <w:sz w:val="28"/>
          <w:szCs w:val="28"/>
        </w:rPr>
      </w:pPr>
      <w:r w:rsidRPr="00211C60">
        <w:rPr>
          <w:b/>
          <w:bCs/>
          <w:sz w:val="28"/>
          <w:szCs w:val="28"/>
        </w:rPr>
        <w:t>ОПС =--------------------------------------------------------х1000,(1.5)</w:t>
      </w:r>
    </w:p>
    <w:p w:rsidR="00211C60" w:rsidRPr="00211C60" w:rsidRDefault="00211C60" w:rsidP="00211C60">
      <w:pPr>
        <w:shd w:val="clear" w:color="auto" w:fill="FFFFFF"/>
        <w:ind w:left="1109"/>
        <w:rPr>
          <w:sz w:val="28"/>
          <w:szCs w:val="28"/>
        </w:rPr>
      </w:pPr>
      <w:r w:rsidRPr="00211C60">
        <w:rPr>
          <w:b/>
          <w:bCs/>
          <w:sz w:val="28"/>
          <w:szCs w:val="28"/>
        </w:rPr>
        <w:t>среднегодовая численность населения</w:t>
      </w:r>
    </w:p>
    <w:p w:rsidR="00211C60" w:rsidRPr="00211C60" w:rsidRDefault="00211C60" w:rsidP="00211C60">
      <w:pPr>
        <w:shd w:val="clear" w:color="auto" w:fill="FFFFFF"/>
        <w:ind w:left="43"/>
        <w:rPr>
          <w:sz w:val="28"/>
          <w:szCs w:val="28"/>
        </w:rPr>
      </w:pPr>
      <w:r w:rsidRPr="00211C60">
        <w:rPr>
          <w:sz w:val="28"/>
          <w:szCs w:val="28"/>
        </w:rPr>
        <w:lastRenderedPageBreak/>
        <w:t>где ОПС - общий показатель смертности.</w:t>
      </w:r>
    </w:p>
    <w:p w:rsidR="00211C60" w:rsidRPr="00211C60" w:rsidRDefault="00211C60" w:rsidP="00211C60">
      <w:pPr>
        <w:shd w:val="clear" w:color="auto" w:fill="FFFFFF"/>
        <w:spacing w:before="278" w:line="240" w:lineRule="exact"/>
        <w:ind w:left="29" w:right="67" w:firstLine="341"/>
        <w:jc w:val="both"/>
        <w:rPr>
          <w:sz w:val="28"/>
          <w:szCs w:val="28"/>
        </w:rPr>
      </w:pPr>
      <w:r w:rsidRPr="00211C60">
        <w:rPr>
          <w:sz w:val="28"/>
          <w:szCs w:val="28"/>
        </w:rPr>
        <w:t>Помимо общего показателя смертности, для характеристики демографических процессов имеют значение и показатели смертности в соответствующих половозрастных группах.</w:t>
      </w:r>
    </w:p>
    <w:p w:rsidR="00211C60" w:rsidRPr="00211C60" w:rsidRDefault="00211C60" w:rsidP="00211C60">
      <w:pPr>
        <w:shd w:val="clear" w:color="auto" w:fill="FFFFFF"/>
        <w:spacing w:before="24" w:line="245" w:lineRule="exact"/>
        <w:ind w:left="5" w:right="72" w:firstLine="336"/>
        <w:jc w:val="both"/>
        <w:rPr>
          <w:sz w:val="28"/>
          <w:szCs w:val="28"/>
        </w:rPr>
      </w:pPr>
      <w:r w:rsidRPr="00211C60">
        <w:rPr>
          <w:sz w:val="28"/>
          <w:szCs w:val="28"/>
        </w:rPr>
        <w:t xml:space="preserve">Среди показателей естественного движения населения важное место принадлежит </w:t>
      </w:r>
      <w:r w:rsidRPr="00211C60">
        <w:rPr>
          <w:i/>
          <w:iCs/>
          <w:sz w:val="28"/>
          <w:szCs w:val="28"/>
        </w:rPr>
        <w:t xml:space="preserve">показателю естественного прироста населения, </w:t>
      </w:r>
      <w:r w:rsidRPr="00211C60">
        <w:rPr>
          <w:sz w:val="28"/>
          <w:szCs w:val="28"/>
        </w:rPr>
        <w:t>который служит наиболее общей характеристикой роста численности населения в стране, регионе. Естественный прирост населения может быть выражен в абсолютных числах как разность между числом родившихся и умерших в данном году, но чаще он рассчитывается как показатель естественного прироста, определяемый разностью между показателями рождаемости и общей смертности (формула 1.6).</w:t>
      </w:r>
    </w:p>
    <w:p w:rsidR="00211C60" w:rsidRPr="00211C60" w:rsidRDefault="00211C60" w:rsidP="00211C60">
      <w:pPr>
        <w:shd w:val="clear" w:color="auto" w:fill="FFFFFF"/>
        <w:tabs>
          <w:tab w:val="left" w:pos="6542"/>
        </w:tabs>
        <w:spacing w:before="278"/>
        <w:ind w:left="2390"/>
        <w:rPr>
          <w:sz w:val="28"/>
          <w:szCs w:val="28"/>
        </w:rPr>
      </w:pPr>
      <w:r w:rsidRPr="00211C60">
        <w:rPr>
          <w:b/>
          <w:bCs/>
          <w:sz w:val="28"/>
          <w:szCs w:val="28"/>
        </w:rPr>
        <w:t xml:space="preserve">ЕП </w:t>
      </w:r>
      <w:r w:rsidRPr="00211C60">
        <w:rPr>
          <w:sz w:val="28"/>
          <w:szCs w:val="28"/>
        </w:rPr>
        <w:t xml:space="preserve">= </w:t>
      </w:r>
      <w:r w:rsidRPr="00211C60">
        <w:rPr>
          <w:b/>
          <w:bCs/>
          <w:sz w:val="28"/>
          <w:szCs w:val="28"/>
        </w:rPr>
        <w:t>ОПР-ОПС,</w:t>
      </w:r>
      <w:r w:rsidRPr="00211C60">
        <w:rPr>
          <w:sz w:val="28"/>
          <w:szCs w:val="28"/>
        </w:rPr>
        <w:t>(1.6)</w:t>
      </w:r>
    </w:p>
    <w:p w:rsidR="00211C60" w:rsidRPr="00211C60" w:rsidRDefault="00211C60" w:rsidP="00211C60">
      <w:pPr>
        <w:shd w:val="clear" w:color="auto" w:fill="FFFFFF"/>
        <w:spacing w:line="250" w:lineRule="exact"/>
        <w:ind w:left="5" w:right="48" w:firstLine="341"/>
        <w:jc w:val="both"/>
        <w:rPr>
          <w:sz w:val="28"/>
          <w:szCs w:val="28"/>
        </w:rPr>
      </w:pPr>
      <w:r w:rsidRPr="00211C60">
        <w:rPr>
          <w:sz w:val="28"/>
          <w:szCs w:val="28"/>
        </w:rPr>
        <w:t>где ЕП — показатель естественного прироста,</w:t>
      </w:r>
    </w:p>
    <w:p w:rsidR="00211C60" w:rsidRPr="00211C60" w:rsidRDefault="00211C60" w:rsidP="00211C60">
      <w:pPr>
        <w:shd w:val="clear" w:color="auto" w:fill="FFFFFF"/>
        <w:spacing w:line="250" w:lineRule="exact"/>
        <w:ind w:left="346"/>
        <w:rPr>
          <w:sz w:val="28"/>
          <w:szCs w:val="28"/>
        </w:rPr>
      </w:pPr>
      <w:r w:rsidRPr="00211C60">
        <w:rPr>
          <w:sz w:val="28"/>
          <w:szCs w:val="28"/>
        </w:rPr>
        <w:t>ОПР — общий коэффициент рождаемости (рождаемость),</w:t>
      </w:r>
    </w:p>
    <w:p w:rsidR="00211C60" w:rsidRPr="00211C60" w:rsidRDefault="00211C60" w:rsidP="00211C60">
      <w:pPr>
        <w:shd w:val="clear" w:color="auto" w:fill="FFFFFF"/>
        <w:spacing w:line="250" w:lineRule="exact"/>
        <w:ind w:left="341"/>
        <w:rPr>
          <w:sz w:val="28"/>
          <w:szCs w:val="28"/>
        </w:rPr>
      </w:pPr>
      <w:r w:rsidRPr="00211C60">
        <w:rPr>
          <w:sz w:val="28"/>
          <w:szCs w:val="28"/>
        </w:rPr>
        <w:t>ОПС — общий показатель смертности.</w:t>
      </w:r>
    </w:p>
    <w:p w:rsidR="00211C60" w:rsidRPr="00211C60" w:rsidRDefault="00211C60" w:rsidP="00211C60">
      <w:pPr>
        <w:shd w:val="clear" w:color="auto" w:fill="FFFFFF"/>
        <w:ind w:left="5" w:right="48" w:firstLine="341"/>
        <w:jc w:val="both"/>
        <w:rPr>
          <w:sz w:val="28"/>
          <w:szCs w:val="28"/>
        </w:rPr>
      </w:pPr>
    </w:p>
    <w:p w:rsidR="00211C60" w:rsidRPr="00211C60" w:rsidRDefault="00211C60" w:rsidP="00211C60">
      <w:pPr>
        <w:shd w:val="clear" w:color="auto" w:fill="FFFFFF"/>
        <w:ind w:left="5" w:right="48" w:firstLine="341"/>
        <w:jc w:val="both"/>
        <w:rPr>
          <w:sz w:val="28"/>
          <w:szCs w:val="28"/>
        </w:rPr>
      </w:pPr>
      <w:r w:rsidRPr="00211C60">
        <w:rPr>
          <w:sz w:val="28"/>
          <w:szCs w:val="28"/>
        </w:rPr>
        <w:t>Воспользовавшись вышеприведенными формулами, можно определить основные демографические показатели на территории области, города, в районе обслуживания поликлиники или на конкретном терапевтическом участке.</w:t>
      </w:r>
    </w:p>
    <w:p w:rsidR="00211C60" w:rsidRPr="00211C60" w:rsidRDefault="00211C60" w:rsidP="00211C60">
      <w:pPr>
        <w:shd w:val="clear" w:color="auto" w:fill="FFFFFF"/>
        <w:ind w:right="29" w:firstLine="336"/>
        <w:jc w:val="both"/>
        <w:rPr>
          <w:sz w:val="28"/>
          <w:szCs w:val="28"/>
        </w:rPr>
      </w:pPr>
      <w:r w:rsidRPr="00211C60">
        <w:rPr>
          <w:sz w:val="28"/>
          <w:szCs w:val="28"/>
        </w:rPr>
        <w:t xml:space="preserve">На протяжении </w:t>
      </w:r>
      <w:r w:rsidRPr="00211C60">
        <w:rPr>
          <w:sz w:val="28"/>
          <w:szCs w:val="28"/>
          <w:lang w:val="en-US"/>
        </w:rPr>
        <w:t>XX</w:t>
      </w:r>
      <w:r w:rsidRPr="00211C60">
        <w:rPr>
          <w:sz w:val="28"/>
          <w:szCs w:val="28"/>
        </w:rPr>
        <w:t xml:space="preserve"> века в России отмечалось неуклонное снижение показателя рождаемости. Так, если в 1900 году он составлял 49,5 %о, то в 1913 г. - 45,5%о, а в 1940 г. - уже 31,2%с. Но наиболее интенсивно рождаемость снижалась после Великой Отечественной войны, и в 1969 году показатель рождаемости составил 17%. Резкое снижение рождаемости в России произошло в середине 90-х годов </w:t>
      </w:r>
      <w:r w:rsidRPr="00211C60">
        <w:rPr>
          <w:sz w:val="28"/>
          <w:szCs w:val="28"/>
          <w:lang w:val="en-US"/>
        </w:rPr>
        <w:t>XX</w:t>
      </w:r>
      <w:r w:rsidRPr="00211C60">
        <w:rPr>
          <w:sz w:val="28"/>
          <w:szCs w:val="28"/>
        </w:rPr>
        <w:t xml:space="preserve"> века, однако, начиная с 2000 года, отмечается тенденция к росту рождаемости (табл. 1.1.).</w:t>
      </w:r>
    </w:p>
    <w:p w:rsidR="00211C60" w:rsidRPr="00211C60" w:rsidRDefault="00211C60" w:rsidP="00211C60">
      <w:pPr>
        <w:shd w:val="clear" w:color="auto" w:fill="FFFFFF"/>
        <w:ind w:left="10" w:right="29" w:firstLine="331"/>
        <w:jc w:val="both"/>
        <w:rPr>
          <w:sz w:val="28"/>
          <w:szCs w:val="28"/>
        </w:rPr>
      </w:pPr>
      <w:r w:rsidRPr="00211C60">
        <w:rPr>
          <w:sz w:val="28"/>
          <w:szCs w:val="28"/>
        </w:rPr>
        <w:t xml:space="preserve">Одновременно в течение </w:t>
      </w:r>
      <w:r w:rsidRPr="00211C60">
        <w:rPr>
          <w:sz w:val="28"/>
          <w:szCs w:val="28"/>
          <w:lang w:val="en-US"/>
        </w:rPr>
        <w:t>XX</w:t>
      </w:r>
      <w:r w:rsidRPr="00211C60">
        <w:rPr>
          <w:sz w:val="28"/>
          <w:szCs w:val="28"/>
        </w:rPr>
        <w:t xml:space="preserve"> века в России в целом наблюдалось и снижение общей смертности. Так, если в его начале показатель общей смертности составлял 35-50%о, то уже в 1940 году он снизился до 18%о, а в 1969 году достиг своего наименьшего значения за все время наблюдений и составил 6,9%о. После этого отмечается постепенное повышение показателя общей смертности с периодами его относительного снижения (с 1985 по 1989 год, с 1996 по 1998 год, с 2006 года по настоящее время). К концу 2009 года этот показатель составил 14,2 %с (табл. 1.1).</w:t>
      </w:r>
    </w:p>
    <w:p w:rsidR="00211C60" w:rsidRPr="00211C60" w:rsidRDefault="00211C60" w:rsidP="00211C60">
      <w:pPr>
        <w:shd w:val="clear" w:color="auto" w:fill="FFFFFF"/>
        <w:spacing w:before="240" w:line="254" w:lineRule="exact"/>
        <w:ind w:left="1277"/>
        <w:rPr>
          <w:b/>
          <w:bCs/>
          <w:sz w:val="28"/>
          <w:szCs w:val="28"/>
        </w:rPr>
      </w:pPr>
    </w:p>
    <w:p w:rsidR="00211C60" w:rsidRPr="00211C60" w:rsidRDefault="00211C60" w:rsidP="00211C60">
      <w:pPr>
        <w:shd w:val="clear" w:color="auto" w:fill="FFFFFF"/>
        <w:spacing w:before="240" w:line="254" w:lineRule="exact"/>
        <w:ind w:left="1277"/>
        <w:rPr>
          <w:sz w:val="28"/>
          <w:szCs w:val="28"/>
        </w:rPr>
      </w:pPr>
      <w:r w:rsidRPr="00211C60">
        <w:rPr>
          <w:b/>
          <w:bCs/>
          <w:sz w:val="28"/>
          <w:szCs w:val="28"/>
        </w:rPr>
        <w:t>Таблица:</w:t>
      </w:r>
      <w:r w:rsidRPr="00211C60">
        <w:rPr>
          <w:sz w:val="28"/>
          <w:szCs w:val="28"/>
        </w:rPr>
        <w:t xml:space="preserve"> </w:t>
      </w:r>
      <w:r w:rsidRPr="00211C60">
        <w:rPr>
          <w:b/>
          <w:bCs/>
          <w:sz w:val="28"/>
          <w:szCs w:val="28"/>
        </w:rPr>
        <w:t>Динамика основных демографических показателей</w:t>
      </w:r>
    </w:p>
    <w:p w:rsidR="00211C60" w:rsidRPr="00211C60" w:rsidRDefault="00211C60" w:rsidP="00211C60">
      <w:pPr>
        <w:shd w:val="clear" w:color="auto" w:fill="FFFFFF"/>
        <w:ind w:right="14"/>
        <w:jc w:val="center"/>
        <w:rPr>
          <w:sz w:val="28"/>
          <w:szCs w:val="28"/>
        </w:rPr>
      </w:pPr>
      <w:r w:rsidRPr="00211C60">
        <w:rPr>
          <w:b/>
          <w:bCs/>
          <w:sz w:val="28"/>
          <w:szCs w:val="28"/>
        </w:rPr>
        <w:t>в Российской Федерации с 1980 по 2009 гг.</w:t>
      </w:r>
    </w:p>
    <w:tbl>
      <w:tblPr>
        <w:tblW w:w="0" w:type="auto"/>
        <w:tblInd w:w="2" w:type="dxa"/>
        <w:tblLayout w:type="fixed"/>
        <w:tblCellMar>
          <w:left w:w="40" w:type="dxa"/>
          <w:right w:w="40" w:type="dxa"/>
        </w:tblCellMar>
        <w:tblLook w:val="0000"/>
      </w:tblPr>
      <w:tblGrid>
        <w:gridCol w:w="780"/>
        <w:gridCol w:w="1137"/>
        <w:gridCol w:w="1265"/>
        <w:gridCol w:w="1508"/>
        <w:gridCol w:w="799"/>
        <w:gridCol w:w="1150"/>
        <w:gridCol w:w="1048"/>
        <w:gridCol w:w="1668"/>
      </w:tblGrid>
      <w:tr w:rsidR="00211C60" w:rsidRPr="00211C60" w:rsidTr="00DE6211">
        <w:trPr>
          <w:trHeight w:hRule="exact" w:val="819"/>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53"/>
              <w:rPr>
                <w:sz w:val="28"/>
                <w:szCs w:val="28"/>
              </w:rPr>
            </w:pPr>
            <w:r w:rsidRPr="00211C60">
              <w:rPr>
                <w:b/>
                <w:bCs/>
                <w:sz w:val="28"/>
                <w:szCs w:val="28"/>
              </w:rPr>
              <w:t>Год</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spacing w:line="216" w:lineRule="exact"/>
              <w:rPr>
                <w:sz w:val="28"/>
                <w:szCs w:val="28"/>
              </w:rPr>
            </w:pPr>
            <w:proofErr w:type="spellStart"/>
            <w:r w:rsidRPr="00211C60">
              <w:rPr>
                <w:b/>
                <w:bCs/>
                <w:sz w:val="28"/>
                <w:szCs w:val="28"/>
              </w:rPr>
              <w:t>Рождае-мость</w:t>
            </w:r>
            <w:proofErr w:type="spellEnd"/>
            <w:r w:rsidRPr="00211C60">
              <w:rPr>
                <w:b/>
                <w:bCs/>
                <w:sz w:val="28"/>
                <w:szCs w:val="28"/>
              </w:rPr>
              <w:t>,</w:t>
            </w:r>
          </w:p>
          <w:p w:rsidR="00211C60" w:rsidRPr="00211C60" w:rsidRDefault="00211C60" w:rsidP="00DE6211">
            <w:pPr>
              <w:shd w:val="clear" w:color="auto" w:fill="FFFFFF"/>
              <w:rPr>
                <w:sz w:val="28"/>
                <w:szCs w:val="28"/>
              </w:rPr>
            </w:pPr>
            <w:r w:rsidRPr="00211C60">
              <w:rPr>
                <w:b/>
                <w:bCs/>
                <w:i/>
                <w:iCs/>
                <w:sz w:val="28"/>
                <w:szCs w:val="28"/>
              </w:rPr>
              <w:t>%</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spacing w:line="216" w:lineRule="exact"/>
              <w:jc w:val="center"/>
              <w:rPr>
                <w:sz w:val="28"/>
                <w:szCs w:val="28"/>
              </w:rPr>
            </w:pPr>
            <w:proofErr w:type="spellStart"/>
            <w:r w:rsidRPr="00211C60">
              <w:rPr>
                <w:b/>
                <w:bCs/>
                <w:sz w:val="28"/>
                <w:szCs w:val="28"/>
              </w:rPr>
              <w:t>Смерт-ность</w:t>
            </w:r>
            <w:proofErr w:type="spellEnd"/>
            <w:r w:rsidRPr="00211C60">
              <w:rPr>
                <w:b/>
                <w:bCs/>
                <w:sz w:val="28"/>
                <w:szCs w:val="28"/>
              </w:rPr>
              <w:t xml:space="preserve">, </w:t>
            </w:r>
            <w:r w:rsidRPr="00211C60">
              <w:rPr>
                <w:b/>
                <w:bCs/>
                <w:i/>
                <w:iCs/>
                <w:sz w:val="28"/>
                <w:szCs w:val="28"/>
              </w:rPr>
              <w:t>%с</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spacing w:line="216" w:lineRule="exact"/>
              <w:jc w:val="center"/>
              <w:rPr>
                <w:sz w:val="28"/>
                <w:szCs w:val="28"/>
              </w:rPr>
            </w:pPr>
            <w:proofErr w:type="spellStart"/>
            <w:r w:rsidRPr="00211C60">
              <w:rPr>
                <w:b/>
                <w:bCs/>
                <w:sz w:val="28"/>
                <w:szCs w:val="28"/>
              </w:rPr>
              <w:t>Естест-венный</w:t>
            </w:r>
            <w:proofErr w:type="spellEnd"/>
            <w:r w:rsidRPr="00211C60">
              <w:rPr>
                <w:b/>
                <w:bCs/>
                <w:sz w:val="28"/>
                <w:szCs w:val="28"/>
              </w:rPr>
              <w:t xml:space="preserve"> прирост,</w:t>
            </w:r>
            <w:r w:rsidRPr="00211C60">
              <w:rPr>
                <w:b/>
                <w:bCs/>
                <w:i/>
                <w:iCs/>
                <w:sz w:val="28"/>
                <w:szCs w:val="28"/>
              </w:rPr>
              <w:t xml:space="preserve"> %</w:t>
            </w:r>
            <w:r w:rsidRPr="00211C60">
              <w:rPr>
                <w:b/>
                <w:bCs/>
                <w:sz w:val="28"/>
                <w:szCs w:val="28"/>
              </w:rPr>
              <w:t xml:space="preserve"> %с</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right="53"/>
              <w:jc w:val="right"/>
              <w:rPr>
                <w:sz w:val="28"/>
                <w:szCs w:val="28"/>
              </w:rPr>
            </w:pPr>
            <w:r w:rsidRPr="00211C60">
              <w:rPr>
                <w:b/>
                <w:bCs/>
                <w:sz w:val="28"/>
                <w:szCs w:val="28"/>
              </w:rPr>
              <w:t>Год</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spacing w:line="216" w:lineRule="exact"/>
              <w:jc w:val="center"/>
              <w:rPr>
                <w:sz w:val="28"/>
                <w:szCs w:val="28"/>
              </w:rPr>
            </w:pPr>
            <w:proofErr w:type="spellStart"/>
            <w:r w:rsidRPr="00211C60">
              <w:rPr>
                <w:b/>
                <w:bCs/>
                <w:sz w:val="28"/>
                <w:szCs w:val="28"/>
              </w:rPr>
              <w:t>Рождае-мость</w:t>
            </w:r>
            <w:proofErr w:type="spellEnd"/>
            <w:r w:rsidRPr="00211C60">
              <w:rPr>
                <w:b/>
                <w:bCs/>
                <w:sz w:val="28"/>
                <w:szCs w:val="28"/>
              </w:rPr>
              <w:t>,</w:t>
            </w:r>
          </w:p>
          <w:p w:rsidR="00211C60" w:rsidRPr="00211C60" w:rsidRDefault="00211C60" w:rsidP="00DE6211">
            <w:pPr>
              <w:shd w:val="clear" w:color="auto" w:fill="FFFFFF"/>
              <w:jc w:val="center"/>
              <w:rPr>
                <w:sz w:val="28"/>
                <w:szCs w:val="28"/>
              </w:rPr>
            </w:pPr>
            <w:r w:rsidRPr="00211C60">
              <w:rPr>
                <w:b/>
                <w:bCs/>
                <w:i/>
                <w:iCs/>
                <w:sz w:val="28"/>
                <w:szCs w:val="28"/>
              </w:rPr>
              <w:t>%с</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spacing w:line="216" w:lineRule="exact"/>
              <w:ind w:left="5" w:right="10"/>
              <w:jc w:val="center"/>
              <w:rPr>
                <w:sz w:val="28"/>
                <w:szCs w:val="28"/>
              </w:rPr>
            </w:pPr>
            <w:proofErr w:type="spellStart"/>
            <w:r w:rsidRPr="00211C60">
              <w:rPr>
                <w:b/>
                <w:bCs/>
                <w:sz w:val="28"/>
                <w:szCs w:val="28"/>
              </w:rPr>
              <w:t>Смерт-ность</w:t>
            </w:r>
            <w:proofErr w:type="spellEnd"/>
            <w:r w:rsidRPr="00211C60">
              <w:rPr>
                <w:b/>
                <w:bCs/>
                <w:sz w:val="28"/>
                <w:szCs w:val="28"/>
              </w:rPr>
              <w:t>,</w:t>
            </w:r>
          </w:p>
          <w:p w:rsidR="00211C60" w:rsidRPr="00211C60" w:rsidRDefault="00211C60" w:rsidP="00DE6211">
            <w:pPr>
              <w:shd w:val="clear" w:color="auto" w:fill="FFFFFF"/>
              <w:spacing w:line="216" w:lineRule="exact"/>
              <w:jc w:val="center"/>
              <w:rPr>
                <w:sz w:val="28"/>
                <w:szCs w:val="28"/>
              </w:rPr>
            </w:pPr>
            <w:r w:rsidRPr="00211C60">
              <w:rPr>
                <w:b/>
                <w:bCs/>
                <w:i/>
                <w:iCs/>
                <w:sz w:val="28"/>
                <w:szCs w:val="28"/>
              </w:rPr>
              <w:t>%с</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spacing w:line="216" w:lineRule="exact"/>
              <w:ind w:left="34" w:right="72"/>
              <w:jc w:val="center"/>
              <w:rPr>
                <w:sz w:val="28"/>
                <w:szCs w:val="28"/>
              </w:rPr>
            </w:pPr>
            <w:proofErr w:type="spellStart"/>
            <w:r w:rsidRPr="00211C60">
              <w:rPr>
                <w:b/>
                <w:bCs/>
                <w:sz w:val="28"/>
                <w:szCs w:val="28"/>
              </w:rPr>
              <w:t>Естест-венный</w:t>
            </w:r>
            <w:proofErr w:type="spellEnd"/>
            <w:r w:rsidRPr="00211C60">
              <w:rPr>
                <w:b/>
                <w:bCs/>
                <w:sz w:val="28"/>
                <w:szCs w:val="28"/>
              </w:rPr>
              <w:t xml:space="preserve"> прирост, </w:t>
            </w:r>
            <w:r w:rsidRPr="00211C60">
              <w:rPr>
                <w:b/>
                <w:bCs/>
                <w:i/>
                <w:iCs/>
                <w:sz w:val="28"/>
                <w:szCs w:val="28"/>
              </w:rPr>
              <w:t>%с</w:t>
            </w:r>
          </w:p>
        </w:tc>
      </w:tr>
      <w:tr w:rsidR="00211C60" w:rsidRPr="00211C60" w:rsidTr="00DE6211">
        <w:trPr>
          <w:trHeight w:hRule="exact" w:val="286"/>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9"/>
              <w:rPr>
                <w:sz w:val="28"/>
                <w:szCs w:val="28"/>
              </w:rPr>
            </w:pPr>
            <w:r w:rsidRPr="00211C60">
              <w:rPr>
                <w:b/>
                <w:bCs/>
                <w:sz w:val="28"/>
                <w:szCs w:val="28"/>
              </w:rPr>
              <w:t>1980</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78"/>
              <w:rPr>
                <w:sz w:val="28"/>
                <w:szCs w:val="28"/>
              </w:rPr>
            </w:pPr>
            <w:r w:rsidRPr="00211C60">
              <w:rPr>
                <w:sz w:val="28"/>
                <w:szCs w:val="28"/>
              </w:rPr>
              <w:t>15,9</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11,0</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4,9</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right="5"/>
              <w:jc w:val="right"/>
              <w:rPr>
                <w:sz w:val="28"/>
                <w:szCs w:val="28"/>
              </w:rPr>
            </w:pPr>
            <w:r w:rsidRPr="00211C60">
              <w:rPr>
                <w:b/>
                <w:bCs/>
                <w:sz w:val="28"/>
                <w:szCs w:val="28"/>
              </w:rPr>
              <w:t>1997</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8,6</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13,8</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-5,2</w:t>
            </w:r>
          </w:p>
        </w:tc>
      </w:tr>
      <w:tr w:rsidR="00211C60" w:rsidRPr="00211C60" w:rsidTr="00DE6211">
        <w:trPr>
          <w:trHeight w:hRule="exact" w:val="280"/>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4"/>
              <w:rPr>
                <w:sz w:val="28"/>
                <w:szCs w:val="28"/>
              </w:rPr>
            </w:pPr>
            <w:r w:rsidRPr="00211C60">
              <w:rPr>
                <w:b/>
                <w:bCs/>
                <w:sz w:val="28"/>
                <w:szCs w:val="28"/>
              </w:rPr>
              <w:t>1985</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73"/>
              <w:rPr>
                <w:sz w:val="28"/>
                <w:szCs w:val="28"/>
              </w:rPr>
            </w:pPr>
            <w:r w:rsidRPr="00211C60">
              <w:rPr>
                <w:sz w:val="28"/>
                <w:szCs w:val="28"/>
              </w:rPr>
              <w:t>16,6</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11,3</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5,3</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right"/>
              <w:rPr>
                <w:sz w:val="28"/>
                <w:szCs w:val="28"/>
              </w:rPr>
            </w:pPr>
            <w:r w:rsidRPr="00211C60">
              <w:rPr>
                <w:b/>
                <w:bCs/>
                <w:sz w:val="28"/>
                <w:szCs w:val="28"/>
              </w:rPr>
              <w:t>1998</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8,8</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13,6</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-4,8</w:t>
            </w:r>
          </w:p>
        </w:tc>
      </w:tr>
      <w:tr w:rsidR="00211C60" w:rsidRPr="00211C60" w:rsidTr="00DE6211">
        <w:trPr>
          <w:trHeight w:hRule="exact" w:val="286"/>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4"/>
              <w:rPr>
                <w:sz w:val="28"/>
                <w:szCs w:val="28"/>
              </w:rPr>
            </w:pPr>
            <w:r w:rsidRPr="00211C60">
              <w:rPr>
                <w:b/>
                <w:bCs/>
                <w:sz w:val="28"/>
                <w:szCs w:val="28"/>
              </w:rPr>
              <w:t>1986</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73"/>
              <w:rPr>
                <w:sz w:val="28"/>
                <w:szCs w:val="28"/>
              </w:rPr>
            </w:pPr>
            <w:r w:rsidRPr="00211C60">
              <w:rPr>
                <w:sz w:val="28"/>
                <w:szCs w:val="28"/>
              </w:rPr>
              <w:t>17,2</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10,4</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6,8</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right="5"/>
              <w:jc w:val="right"/>
              <w:rPr>
                <w:sz w:val="28"/>
                <w:szCs w:val="28"/>
              </w:rPr>
            </w:pPr>
            <w:r w:rsidRPr="00211C60">
              <w:rPr>
                <w:b/>
                <w:bCs/>
                <w:sz w:val="28"/>
                <w:szCs w:val="28"/>
              </w:rPr>
              <w:t>1999</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8,3</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14,7</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-6,8</w:t>
            </w:r>
          </w:p>
        </w:tc>
      </w:tr>
      <w:tr w:rsidR="00211C60" w:rsidRPr="00211C60" w:rsidTr="00DE6211">
        <w:trPr>
          <w:trHeight w:hRule="exact" w:val="286"/>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4"/>
              <w:rPr>
                <w:sz w:val="28"/>
                <w:szCs w:val="28"/>
              </w:rPr>
            </w:pPr>
            <w:r w:rsidRPr="00211C60">
              <w:rPr>
                <w:b/>
                <w:bCs/>
                <w:sz w:val="28"/>
                <w:szCs w:val="28"/>
              </w:rPr>
              <w:t>1987</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73"/>
              <w:rPr>
                <w:sz w:val="28"/>
                <w:szCs w:val="28"/>
              </w:rPr>
            </w:pPr>
            <w:r w:rsidRPr="00211C60">
              <w:rPr>
                <w:sz w:val="28"/>
                <w:szCs w:val="28"/>
              </w:rPr>
              <w:t>17,2</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10,5</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6,7</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right="5"/>
              <w:jc w:val="right"/>
              <w:rPr>
                <w:sz w:val="28"/>
                <w:szCs w:val="28"/>
              </w:rPr>
            </w:pPr>
            <w:r w:rsidRPr="00211C60">
              <w:rPr>
                <w:b/>
                <w:bCs/>
                <w:sz w:val="28"/>
                <w:szCs w:val="28"/>
              </w:rPr>
              <w:t>2000</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8,7</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15,4</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-6,7</w:t>
            </w:r>
          </w:p>
        </w:tc>
      </w:tr>
      <w:tr w:rsidR="00211C60" w:rsidRPr="00211C60" w:rsidTr="00DE6211">
        <w:trPr>
          <w:trHeight w:hRule="exact" w:val="280"/>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9"/>
              <w:rPr>
                <w:sz w:val="28"/>
                <w:szCs w:val="28"/>
              </w:rPr>
            </w:pPr>
            <w:r w:rsidRPr="00211C60">
              <w:rPr>
                <w:b/>
                <w:bCs/>
                <w:sz w:val="28"/>
                <w:szCs w:val="28"/>
              </w:rPr>
              <w:lastRenderedPageBreak/>
              <w:t>1988</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73"/>
              <w:rPr>
                <w:sz w:val="28"/>
                <w:szCs w:val="28"/>
              </w:rPr>
            </w:pPr>
            <w:r w:rsidRPr="00211C60">
              <w:rPr>
                <w:sz w:val="28"/>
                <w:szCs w:val="28"/>
              </w:rPr>
              <w:t>16,0</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10,7</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5,3</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right="10"/>
              <w:jc w:val="right"/>
              <w:rPr>
                <w:sz w:val="28"/>
                <w:szCs w:val="28"/>
              </w:rPr>
            </w:pPr>
            <w:r w:rsidRPr="00211C60">
              <w:rPr>
                <w:b/>
                <w:bCs/>
                <w:sz w:val="28"/>
                <w:szCs w:val="28"/>
              </w:rPr>
              <w:t>2001</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9,1</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15,6</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-6,5</w:t>
            </w:r>
          </w:p>
        </w:tc>
      </w:tr>
      <w:tr w:rsidR="00211C60" w:rsidRPr="00211C60" w:rsidTr="00DE6211">
        <w:trPr>
          <w:trHeight w:hRule="exact" w:val="280"/>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4"/>
              <w:rPr>
                <w:sz w:val="28"/>
                <w:szCs w:val="28"/>
              </w:rPr>
            </w:pPr>
            <w:r w:rsidRPr="00211C60">
              <w:rPr>
                <w:b/>
                <w:bCs/>
                <w:sz w:val="28"/>
                <w:szCs w:val="28"/>
              </w:rPr>
              <w:t>1989</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73"/>
              <w:rPr>
                <w:sz w:val="28"/>
                <w:szCs w:val="28"/>
              </w:rPr>
            </w:pPr>
            <w:r w:rsidRPr="00211C60">
              <w:rPr>
                <w:b/>
                <w:bCs/>
                <w:sz w:val="28"/>
                <w:szCs w:val="28"/>
              </w:rPr>
              <w:t>13,4</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10,7</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3,9</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right"/>
              <w:rPr>
                <w:sz w:val="28"/>
                <w:szCs w:val="28"/>
              </w:rPr>
            </w:pPr>
            <w:r w:rsidRPr="00211C60">
              <w:rPr>
                <w:b/>
                <w:bCs/>
                <w:sz w:val="28"/>
                <w:szCs w:val="28"/>
              </w:rPr>
              <w:t>2002</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9,8</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16,2</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-6,4</w:t>
            </w:r>
          </w:p>
        </w:tc>
      </w:tr>
      <w:tr w:rsidR="00211C60" w:rsidRPr="00211C60" w:rsidTr="00DE6211">
        <w:trPr>
          <w:trHeight w:hRule="exact" w:val="286"/>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4"/>
              <w:rPr>
                <w:sz w:val="28"/>
                <w:szCs w:val="28"/>
              </w:rPr>
            </w:pPr>
            <w:r w:rsidRPr="00211C60">
              <w:rPr>
                <w:b/>
                <w:bCs/>
                <w:sz w:val="28"/>
                <w:szCs w:val="28"/>
              </w:rPr>
              <w:t>1990</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73"/>
              <w:rPr>
                <w:sz w:val="28"/>
                <w:szCs w:val="28"/>
              </w:rPr>
            </w:pPr>
            <w:r w:rsidRPr="00211C60">
              <w:rPr>
                <w:b/>
                <w:bCs/>
                <w:sz w:val="28"/>
                <w:szCs w:val="28"/>
              </w:rPr>
              <w:t>13,4</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11,2</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2,2</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right="5"/>
              <w:jc w:val="right"/>
              <w:rPr>
                <w:sz w:val="28"/>
                <w:szCs w:val="28"/>
              </w:rPr>
            </w:pPr>
            <w:r w:rsidRPr="00211C60">
              <w:rPr>
                <w:b/>
                <w:bCs/>
                <w:sz w:val="28"/>
                <w:szCs w:val="28"/>
              </w:rPr>
              <w:t>2003</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10,4</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16,4</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-6,0</w:t>
            </w:r>
          </w:p>
        </w:tc>
      </w:tr>
      <w:tr w:rsidR="00211C60" w:rsidRPr="00211C60" w:rsidTr="00DE6211">
        <w:trPr>
          <w:trHeight w:hRule="exact" w:val="286"/>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4"/>
              <w:rPr>
                <w:sz w:val="28"/>
                <w:szCs w:val="28"/>
              </w:rPr>
            </w:pPr>
            <w:r w:rsidRPr="00211C60">
              <w:rPr>
                <w:b/>
                <w:bCs/>
                <w:sz w:val="28"/>
                <w:szCs w:val="28"/>
              </w:rPr>
              <w:t>1991</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73"/>
              <w:rPr>
                <w:sz w:val="28"/>
                <w:szCs w:val="28"/>
              </w:rPr>
            </w:pPr>
            <w:r w:rsidRPr="00211C60">
              <w:rPr>
                <w:sz w:val="28"/>
                <w:szCs w:val="28"/>
              </w:rPr>
              <w:t>12,1</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11,4</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0,7</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right="5"/>
              <w:jc w:val="right"/>
              <w:rPr>
                <w:sz w:val="28"/>
                <w:szCs w:val="28"/>
              </w:rPr>
            </w:pPr>
            <w:r w:rsidRPr="00211C60">
              <w:rPr>
                <w:b/>
                <w:bCs/>
                <w:sz w:val="28"/>
                <w:szCs w:val="28"/>
              </w:rPr>
              <w:t>2004</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10,4</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16,0</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-5,6</w:t>
            </w:r>
          </w:p>
        </w:tc>
      </w:tr>
      <w:tr w:rsidR="00211C60" w:rsidRPr="00211C60" w:rsidTr="00DE6211">
        <w:trPr>
          <w:trHeight w:hRule="exact" w:val="280"/>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4"/>
              <w:rPr>
                <w:sz w:val="28"/>
                <w:szCs w:val="28"/>
              </w:rPr>
            </w:pPr>
            <w:r w:rsidRPr="00211C60">
              <w:rPr>
                <w:b/>
                <w:bCs/>
                <w:sz w:val="28"/>
                <w:szCs w:val="28"/>
              </w:rPr>
              <w:t>1992</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73"/>
              <w:rPr>
                <w:sz w:val="28"/>
                <w:szCs w:val="28"/>
              </w:rPr>
            </w:pPr>
            <w:r w:rsidRPr="00211C60">
              <w:rPr>
                <w:sz w:val="28"/>
                <w:szCs w:val="28"/>
              </w:rPr>
              <w:t>10,7</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12,7</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-2,0</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right="5"/>
              <w:jc w:val="right"/>
              <w:rPr>
                <w:sz w:val="28"/>
                <w:szCs w:val="28"/>
              </w:rPr>
            </w:pPr>
            <w:r w:rsidRPr="00211C60">
              <w:rPr>
                <w:b/>
                <w:bCs/>
                <w:sz w:val="28"/>
                <w:szCs w:val="28"/>
              </w:rPr>
              <w:t>2005</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10,2</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16,1</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-5,9</w:t>
            </w:r>
          </w:p>
        </w:tc>
      </w:tr>
      <w:tr w:rsidR="00211C60" w:rsidRPr="00211C60" w:rsidTr="00DE6211">
        <w:trPr>
          <w:trHeight w:hRule="exact" w:val="280"/>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4"/>
              <w:rPr>
                <w:sz w:val="28"/>
                <w:szCs w:val="28"/>
              </w:rPr>
            </w:pPr>
            <w:r w:rsidRPr="00211C60">
              <w:rPr>
                <w:b/>
                <w:bCs/>
                <w:sz w:val="28"/>
                <w:szCs w:val="28"/>
              </w:rPr>
              <w:t>1993</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97"/>
              <w:rPr>
                <w:sz w:val="28"/>
                <w:szCs w:val="28"/>
              </w:rPr>
            </w:pPr>
            <w:r w:rsidRPr="00211C60">
              <w:rPr>
                <w:b/>
                <w:bCs/>
                <w:sz w:val="28"/>
                <w:szCs w:val="28"/>
              </w:rPr>
              <w:t>9,4</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14,5</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-5,1</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right="5"/>
              <w:jc w:val="right"/>
              <w:rPr>
                <w:sz w:val="28"/>
                <w:szCs w:val="28"/>
              </w:rPr>
            </w:pPr>
            <w:r w:rsidRPr="00211C60">
              <w:rPr>
                <w:b/>
                <w:bCs/>
                <w:sz w:val="28"/>
                <w:szCs w:val="28"/>
              </w:rPr>
              <w:t>2006</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10,4</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15,2</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-4,8</w:t>
            </w:r>
          </w:p>
        </w:tc>
      </w:tr>
      <w:tr w:rsidR="00211C60" w:rsidRPr="00211C60" w:rsidTr="00DE6211">
        <w:trPr>
          <w:trHeight w:hRule="exact" w:val="286"/>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4"/>
              <w:rPr>
                <w:sz w:val="28"/>
                <w:szCs w:val="28"/>
              </w:rPr>
            </w:pPr>
            <w:r w:rsidRPr="00211C60">
              <w:rPr>
                <w:b/>
                <w:bCs/>
                <w:sz w:val="28"/>
                <w:szCs w:val="28"/>
              </w:rPr>
              <w:t>1994</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202"/>
              <w:rPr>
                <w:sz w:val="28"/>
                <w:szCs w:val="28"/>
              </w:rPr>
            </w:pPr>
            <w:r w:rsidRPr="00211C60">
              <w:rPr>
                <w:b/>
                <w:bCs/>
                <w:sz w:val="28"/>
                <w:szCs w:val="28"/>
              </w:rPr>
              <w:t>9,6</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15,7</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-6,1</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right="10"/>
              <w:jc w:val="right"/>
              <w:rPr>
                <w:sz w:val="28"/>
                <w:szCs w:val="28"/>
              </w:rPr>
            </w:pPr>
            <w:r w:rsidRPr="00211C60">
              <w:rPr>
                <w:b/>
                <w:bCs/>
                <w:sz w:val="28"/>
                <w:szCs w:val="28"/>
              </w:rPr>
              <w:t>2007</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11,3</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14,6</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-3,3</w:t>
            </w:r>
          </w:p>
        </w:tc>
      </w:tr>
      <w:tr w:rsidR="00211C60" w:rsidRPr="00211C60" w:rsidTr="00DE6211">
        <w:trPr>
          <w:trHeight w:hRule="exact" w:val="280"/>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4"/>
              <w:rPr>
                <w:sz w:val="28"/>
                <w:szCs w:val="28"/>
              </w:rPr>
            </w:pPr>
            <w:r w:rsidRPr="00211C60">
              <w:rPr>
                <w:b/>
                <w:bCs/>
                <w:sz w:val="28"/>
                <w:szCs w:val="28"/>
              </w:rPr>
              <w:t>1995</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202"/>
              <w:rPr>
                <w:sz w:val="28"/>
                <w:szCs w:val="28"/>
              </w:rPr>
            </w:pPr>
            <w:r w:rsidRPr="00211C60">
              <w:rPr>
                <w:b/>
                <w:bCs/>
                <w:sz w:val="28"/>
                <w:szCs w:val="28"/>
              </w:rPr>
              <w:t>9,3</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15,0</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-5,7</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right="5"/>
              <w:jc w:val="right"/>
              <w:rPr>
                <w:sz w:val="28"/>
                <w:szCs w:val="28"/>
              </w:rPr>
            </w:pPr>
            <w:r w:rsidRPr="00211C60">
              <w:rPr>
                <w:b/>
                <w:bCs/>
                <w:sz w:val="28"/>
                <w:szCs w:val="28"/>
              </w:rPr>
              <w:t>2008</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12,1</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14,6</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-2,5</w:t>
            </w:r>
          </w:p>
        </w:tc>
      </w:tr>
      <w:tr w:rsidR="00211C60" w:rsidRPr="00211C60" w:rsidTr="00DE6211">
        <w:trPr>
          <w:trHeight w:hRule="exact" w:val="305"/>
        </w:trPr>
        <w:tc>
          <w:tcPr>
            <w:tcW w:w="78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19"/>
              <w:rPr>
                <w:sz w:val="28"/>
                <w:szCs w:val="28"/>
              </w:rPr>
            </w:pPr>
            <w:r w:rsidRPr="00211C60">
              <w:rPr>
                <w:b/>
                <w:bCs/>
                <w:sz w:val="28"/>
                <w:szCs w:val="28"/>
              </w:rPr>
              <w:t>1996</w:t>
            </w:r>
          </w:p>
        </w:tc>
        <w:tc>
          <w:tcPr>
            <w:tcW w:w="1137"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left="206"/>
              <w:rPr>
                <w:sz w:val="28"/>
                <w:szCs w:val="28"/>
              </w:rPr>
            </w:pPr>
            <w:r w:rsidRPr="00211C60">
              <w:rPr>
                <w:b/>
                <w:bCs/>
                <w:sz w:val="28"/>
                <w:szCs w:val="28"/>
              </w:rPr>
              <w:t>8,9</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14,2</w:t>
            </w:r>
          </w:p>
        </w:tc>
        <w:tc>
          <w:tcPr>
            <w:tcW w:w="150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-5,3</w:t>
            </w:r>
          </w:p>
        </w:tc>
        <w:tc>
          <w:tcPr>
            <w:tcW w:w="799"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ind w:right="5"/>
              <w:jc w:val="right"/>
              <w:rPr>
                <w:sz w:val="28"/>
                <w:szCs w:val="28"/>
              </w:rPr>
            </w:pPr>
            <w:r w:rsidRPr="00211C60">
              <w:rPr>
                <w:b/>
                <w:bCs/>
                <w:sz w:val="28"/>
                <w:szCs w:val="28"/>
              </w:rPr>
              <w:t>2009</w:t>
            </w:r>
          </w:p>
        </w:tc>
        <w:tc>
          <w:tcPr>
            <w:tcW w:w="1150"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12,4</w:t>
            </w:r>
          </w:p>
        </w:tc>
        <w:tc>
          <w:tcPr>
            <w:tcW w:w="104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sz w:val="28"/>
                <w:szCs w:val="28"/>
              </w:rPr>
              <w:t>14,2</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rsidR="00211C60" w:rsidRPr="00211C60" w:rsidRDefault="00211C60" w:rsidP="00DE6211">
            <w:pPr>
              <w:shd w:val="clear" w:color="auto" w:fill="FFFFFF"/>
              <w:jc w:val="center"/>
              <w:rPr>
                <w:sz w:val="28"/>
                <w:szCs w:val="28"/>
              </w:rPr>
            </w:pPr>
            <w:r w:rsidRPr="00211C60">
              <w:rPr>
                <w:b/>
                <w:bCs/>
                <w:sz w:val="28"/>
                <w:szCs w:val="28"/>
              </w:rPr>
              <w:t>- 1,8</w:t>
            </w:r>
          </w:p>
        </w:tc>
      </w:tr>
    </w:tbl>
    <w:p w:rsidR="00211C60" w:rsidRPr="00211C60" w:rsidRDefault="00211C60" w:rsidP="00211C60">
      <w:pPr>
        <w:shd w:val="clear" w:color="auto" w:fill="FFFFFF"/>
        <w:spacing w:line="250" w:lineRule="exact"/>
        <w:ind w:left="24" w:firstLine="341"/>
        <w:jc w:val="both"/>
        <w:rPr>
          <w:sz w:val="28"/>
          <w:szCs w:val="28"/>
        </w:rPr>
      </w:pPr>
    </w:p>
    <w:p w:rsidR="00211C60" w:rsidRPr="00211C60" w:rsidRDefault="00211C60" w:rsidP="00211C60">
      <w:pPr>
        <w:shd w:val="clear" w:color="auto" w:fill="FFFFFF"/>
        <w:ind w:left="24" w:firstLine="341"/>
        <w:jc w:val="both"/>
        <w:rPr>
          <w:sz w:val="28"/>
          <w:szCs w:val="28"/>
        </w:rPr>
      </w:pPr>
      <w:r w:rsidRPr="00211C60">
        <w:rPr>
          <w:sz w:val="28"/>
          <w:szCs w:val="28"/>
        </w:rPr>
        <w:t>В январе—апреле 2010 г. в России отмечалось увеличение числа родившихся (в 44 субъектах Российской Федерации) и снижение числа умерших (в 57 субъектах). В январе-апреле 2010 года рождаемость в стране составила 12,3%о, смертность — 14,6%о. Таким образом, продолжается тенденция роста рождаемости, но отмечается некоторое увеличение показателя смертности. В целом по стране превышение числа умерших над числом родившихся осталось на том же уровне, что и в январе—апреле 2009 г. — 1,2 раза, в 25 субъектах Российской Федерации оно составило 1,5—2,2 раза.</w:t>
      </w:r>
    </w:p>
    <w:p w:rsidR="00211C60" w:rsidRPr="00211C60" w:rsidRDefault="00211C60" w:rsidP="00211C60">
      <w:pPr>
        <w:shd w:val="clear" w:color="auto" w:fill="FFFFFF"/>
        <w:spacing w:before="5"/>
        <w:ind w:left="24" w:right="14" w:firstLine="346"/>
        <w:jc w:val="both"/>
        <w:rPr>
          <w:sz w:val="28"/>
          <w:szCs w:val="28"/>
        </w:rPr>
      </w:pPr>
      <w:r w:rsidRPr="00211C60">
        <w:rPr>
          <w:sz w:val="28"/>
          <w:szCs w:val="28"/>
        </w:rPr>
        <w:t>Естественный прирост по-прежнему остается отрицательным (-2,3). Тем не менее, в 19 субъектах Российской Федерации зафиксирован естественный прирост населения в январе—апреле 2010 г., как и в соответствующем периоде предыдущего года.</w:t>
      </w:r>
    </w:p>
    <w:p w:rsidR="00211C60" w:rsidRPr="00211C60" w:rsidRDefault="00211C60" w:rsidP="00211C60">
      <w:pPr>
        <w:shd w:val="clear" w:color="auto" w:fill="FFFFFF"/>
        <w:ind w:left="19" w:right="14" w:firstLine="331"/>
        <w:jc w:val="both"/>
        <w:rPr>
          <w:sz w:val="28"/>
          <w:szCs w:val="28"/>
        </w:rPr>
      </w:pPr>
      <w:r w:rsidRPr="00211C60">
        <w:rPr>
          <w:sz w:val="28"/>
          <w:szCs w:val="28"/>
        </w:rPr>
        <w:t>Таким образом, в последние 4 года отмечается увеличение рождаемости и уменьшение смертности, однако естественный прирост по-прежнему остается отрицательным (рис. 1.1).</w:t>
      </w:r>
    </w:p>
    <w:p w:rsidR="00211C60" w:rsidRPr="00211C60" w:rsidRDefault="00211C60" w:rsidP="00211C60">
      <w:pPr>
        <w:shd w:val="clear" w:color="auto" w:fill="FFFFFF"/>
        <w:spacing w:before="5"/>
        <w:ind w:left="14" w:right="10" w:firstLine="331"/>
        <w:jc w:val="both"/>
        <w:rPr>
          <w:sz w:val="28"/>
          <w:szCs w:val="28"/>
        </w:rPr>
      </w:pPr>
      <w:r w:rsidRPr="00211C60">
        <w:rPr>
          <w:sz w:val="28"/>
          <w:szCs w:val="28"/>
        </w:rPr>
        <w:t>Тем не менее, естественная убыль населения в январе—апреле 2010 г. уменьшилась по сравнению с соответствующим периодом 2009 г. на 24,2 тыс. человек. Численные потери населения России были компенсированы за счет увеличившегося на 61,2% миграционного прироста.</w:t>
      </w:r>
    </w:p>
    <w:p w:rsidR="00211C60" w:rsidRPr="00211C60" w:rsidRDefault="00211C60" w:rsidP="00211C60">
      <w:pPr>
        <w:shd w:val="clear" w:color="auto" w:fill="FFFFFF"/>
        <w:ind w:left="5" w:right="14" w:firstLine="336"/>
        <w:jc w:val="both"/>
        <w:rPr>
          <w:sz w:val="28"/>
          <w:szCs w:val="28"/>
        </w:rPr>
      </w:pPr>
      <w:r w:rsidRPr="00211C60">
        <w:rPr>
          <w:sz w:val="28"/>
          <w:szCs w:val="28"/>
        </w:rPr>
        <w:t>Изучение демографической ситуации на конкретном терапевтическом участке, в районе деятельности семейного врача (врача обшей практики) имеет большое значение для разработки лечебно-профилактических мероприятий, планирования деятельности врачебного и сестринского персонала, так как работа с населением различных возрастных групп имеет свои особенности.</w:t>
      </w:r>
    </w:p>
    <w:p w:rsidR="00211C60" w:rsidRPr="00211C60" w:rsidRDefault="00211C60" w:rsidP="00211C60">
      <w:pPr>
        <w:shd w:val="clear" w:color="auto" w:fill="FFFFFF"/>
        <w:ind w:left="5" w:firstLine="322"/>
        <w:jc w:val="both"/>
        <w:rPr>
          <w:b/>
          <w:bCs/>
          <w:i/>
          <w:iCs/>
          <w:sz w:val="28"/>
          <w:szCs w:val="28"/>
        </w:rPr>
      </w:pPr>
    </w:p>
    <w:p w:rsidR="00211C60" w:rsidRPr="00211C60" w:rsidRDefault="00211C60" w:rsidP="00211C60">
      <w:pPr>
        <w:rPr>
          <w:sz w:val="28"/>
          <w:szCs w:val="28"/>
        </w:rPr>
      </w:pPr>
      <w:r w:rsidRPr="00211C60">
        <w:rPr>
          <w:b/>
          <w:bCs/>
          <w:sz w:val="28"/>
          <w:szCs w:val="28"/>
        </w:rPr>
        <w:t xml:space="preserve">Пример. </w:t>
      </w:r>
      <w:r w:rsidRPr="00211C60">
        <w:rPr>
          <w:sz w:val="28"/>
          <w:szCs w:val="28"/>
        </w:rPr>
        <w:t>Среднегодовая численность населения, находящегося под наблюдением семейного врача, составляет 1500 человек, из них в возрасте до 14 лет — 225 человек, лиц старше 50лет — 300, женщин — 780, в течение года в семьях родилось 15 детей, умерло 18 человек. Таким образом, используя формулы 1.1-1.6, можно определить:</w:t>
      </w:r>
    </w:p>
    <w:p w:rsidR="00211C60" w:rsidRPr="00211C60" w:rsidRDefault="00211C60" w:rsidP="00211C60">
      <w:pPr>
        <w:widowControl w:val="0"/>
        <w:numPr>
          <w:ilvl w:val="0"/>
          <w:numId w:val="9"/>
        </w:numPr>
        <w:shd w:val="clear" w:color="auto" w:fill="FFFFFF"/>
        <w:tabs>
          <w:tab w:val="left" w:pos="571"/>
        </w:tabs>
        <w:suppressAutoHyphens w:val="0"/>
        <w:autoSpaceDE w:val="0"/>
        <w:autoSpaceDN w:val="0"/>
        <w:adjustRightInd w:val="0"/>
        <w:spacing w:line="250" w:lineRule="exact"/>
        <w:ind w:left="355"/>
        <w:rPr>
          <w:sz w:val="28"/>
          <w:szCs w:val="28"/>
        </w:rPr>
      </w:pPr>
      <w:r w:rsidRPr="00211C60">
        <w:rPr>
          <w:sz w:val="28"/>
          <w:szCs w:val="28"/>
        </w:rPr>
        <w:t>возрастной тип населения;</w:t>
      </w:r>
    </w:p>
    <w:p w:rsidR="00211C60" w:rsidRPr="00211C60" w:rsidRDefault="00211C60" w:rsidP="00211C60">
      <w:pPr>
        <w:widowControl w:val="0"/>
        <w:numPr>
          <w:ilvl w:val="0"/>
          <w:numId w:val="9"/>
        </w:numPr>
        <w:shd w:val="clear" w:color="auto" w:fill="FFFFFF"/>
        <w:tabs>
          <w:tab w:val="left" w:pos="571"/>
        </w:tabs>
        <w:suppressAutoHyphens w:val="0"/>
        <w:autoSpaceDE w:val="0"/>
        <w:autoSpaceDN w:val="0"/>
        <w:adjustRightInd w:val="0"/>
        <w:spacing w:line="250" w:lineRule="exact"/>
        <w:ind w:left="355"/>
        <w:rPr>
          <w:sz w:val="28"/>
          <w:szCs w:val="28"/>
        </w:rPr>
      </w:pPr>
      <w:r w:rsidRPr="00211C60">
        <w:rPr>
          <w:sz w:val="28"/>
          <w:szCs w:val="28"/>
        </w:rPr>
        <w:t>рождаемость;</w:t>
      </w:r>
    </w:p>
    <w:p w:rsidR="00211C60" w:rsidRPr="00211C60" w:rsidRDefault="00211C60" w:rsidP="00211C60">
      <w:pPr>
        <w:widowControl w:val="0"/>
        <w:numPr>
          <w:ilvl w:val="0"/>
          <w:numId w:val="9"/>
        </w:numPr>
        <w:shd w:val="clear" w:color="auto" w:fill="FFFFFF"/>
        <w:tabs>
          <w:tab w:val="left" w:pos="571"/>
        </w:tabs>
        <w:suppressAutoHyphens w:val="0"/>
        <w:autoSpaceDE w:val="0"/>
        <w:autoSpaceDN w:val="0"/>
        <w:adjustRightInd w:val="0"/>
        <w:spacing w:line="250" w:lineRule="exact"/>
        <w:ind w:left="355"/>
        <w:rPr>
          <w:sz w:val="28"/>
          <w:szCs w:val="28"/>
        </w:rPr>
      </w:pPr>
      <w:r w:rsidRPr="00211C60">
        <w:rPr>
          <w:sz w:val="28"/>
          <w:szCs w:val="28"/>
        </w:rPr>
        <w:t>смертность;</w:t>
      </w:r>
    </w:p>
    <w:p w:rsidR="00211C60" w:rsidRPr="00211C60" w:rsidRDefault="00211C60" w:rsidP="00211C60">
      <w:pPr>
        <w:widowControl w:val="0"/>
        <w:numPr>
          <w:ilvl w:val="0"/>
          <w:numId w:val="9"/>
        </w:numPr>
        <w:shd w:val="clear" w:color="auto" w:fill="FFFFFF"/>
        <w:tabs>
          <w:tab w:val="left" w:pos="571"/>
        </w:tabs>
        <w:suppressAutoHyphens w:val="0"/>
        <w:autoSpaceDE w:val="0"/>
        <w:autoSpaceDN w:val="0"/>
        <w:adjustRightInd w:val="0"/>
        <w:spacing w:line="250" w:lineRule="exact"/>
        <w:ind w:left="355"/>
        <w:rPr>
          <w:sz w:val="28"/>
          <w:szCs w:val="28"/>
        </w:rPr>
      </w:pPr>
      <w:r w:rsidRPr="00211C60">
        <w:rPr>
          <w:sz w:val="28"/>
          <w:szCs w:val="28"/>
        </w:rPr>
        <w:t>естественный прирост населения.</w:t>
      </w:r>
    </w:p>
    <w:p w:rsidR="00324D7E" w:rsidRDefault="00324D7E" w:rsidP="00211C60">
      <w:pPr>
        <w:shd w:val="clear" w:color="auto" w:fill="FFFFFF"/>
        <w:tabs>
          <w:tab w:val="left" w:pos="557"/>
        </w:tabs>
        <w:spacing w:line="250" w:lineRule="exact"/>
        <w:ind w:left="346"/>
        <w:rPr>
          <w:b/>
          <w:bCs/>
          <w:sz w:val="28"/>
          <w:szCs w:val="28"/>
        </w:rPr>
      </w:pPr>
    </w:p>
    <w:p w:rsidR="00211C60" w:rsidRPr="00211C60" w:rsidRDefault="00211C60" w:rsidP="00211C60">
      <w:pPr>
        <w:shd w:val="clear" w:color="auto" w:fill="FFFFFF"/>
        <w:tabs>
          <w:tab w:val="left" w:pos="557"/>
        </w:tabs>
        <w:spacing w:line="250" w:lineRule="exact"/>
        <w:ind w:left="346"/>
        <w:rPr>
          <w:sz w:val="28"/>
          <w:szCs w:val="28"/>
        </w:rPr>
      </w:pPr>
      <w:r w:rsidRPr="00211C60">
        <w:rPr>
          <w:b/>
          <w:bCs/>
          <w:sz w:val="28"/>
          <w:szCs w:val="28"/>
        </w:rPr>
        <w:lastRenderedPageBreak/>
        <w:t>1)определение возрастного типа населения:</w:t>
      </w:r>
    </w:p>
    <w:p w:rsidR="00211C60" w:rsidRPr="00211C60" w:rsidRDefault="00211C60" w:rsidP="00211C60">
      <w:pPr>
        <w:shd w:val="clear" w:color="auto" w:fill="FFFFFF"/>
        <w:spacing w:before="77"/>
        <w:ind w:left="2700"/>
        <w:rPr>
          <w:sz w:val="28"/>
          <w:szCs w:val="28"/>
        </w:rPr>
      </w:pPr>
      <w:r w:rsidRPr="00211C60">
        <w:rPr>
          <w:sz w:val="28"/>
          <w:szCs w:val="28"/>
        </w:rPr>
        <w:t>225</w:t>
      </w:r>
    </w:p>
    <w:p w:rsidR="00211C60" w:rsidRPr="00211C60" w:rsidRDefault="00211C60" w:rsidP="00211C60">
      <w:pPr>
        <w:shd w:val="clear" w:color="auto" w:fill="FFFFFF"/>
        <w:tabs>
          <w:tab w:val="left" w:leader="hyphen" w:pos="2520"/>
        </w:tabs>
        <w:ind w:left="10"/>
        <w:rPr>
          <w:sz w:val="28"/>
          <w:szCs w:val="28"/>
        </w:rPr>
      </w:pPr>
      <w:r w:rsidRPr="00211C60">
        <w:rPr>
          <w:sz w:val="28"/>
          <w:szCs w:val="28"/>
        </w:rPr>
        <w:t>доля лиц до 14 лет          =  ----х100%=15%</w:t>
      </w:r>
    </w:p>
    <w:p w:rsidR="00211C60" w:rsidRPr="00211C60" w:rsidRDefault="00211C60" w:rsidP="00211C60">
      <w:pPr>
        <w:shd w:val="clear" w:color="auto" w:fill="FFFFFF"/>
        <w:spacing w:line="250" w:lineRule="exact"/>
        <w:ind w:left="2520" w:right="29"/>
        <w:jc w:val="both"/>
        <w:rPr>
          <w:sz w:val="28"/>
          <w:szCs w:val="28"/>
        </w:rPr>
      </w:pPr>
      <w:r w:rsidRPr="00211C60">
        <w:rPr>
          <w:sz w:val="28"/>
          <w:szCs w:val="28"/>
        </w:rPr>
        <w:t>1500</w:t>
      </w:r>
    </w:p>
    <w:p w:rsidR="00211C60" w:rsidRPr="00211C60" w:rsidRDefault="00211C60" w:rsidP="00211C60">
      <w:pPr>
        <w:shd w:val="clear" w:color="auto" w:fill="FFFFFF"/>
        <w:spacing w:line="250" w:lineRule="exact"/>
        <w:ind w:left="3240" w:right="29"/>
        <w:jc w:val="both"/>
        <w:rPr>
          <w:sz w:val="28"/>
          <w:szCs w:val="28"/>
        </w:rPr>
      </w:pPr>
      <w:r w:rsidRPr="00211C60">
        <w:rPr>
          <w:sz w:val="28"/>
          <w:szCs w:val="28"/>
        </w:rPr>
        <w:t>300</w:t>
      </w:r>
    </w:p>
    <w:p w:rsidR="00211C60" w:rsidRPr="00211C60" w:rsidRDefault="00211C60" w:rsidP="00211C60">
      <w:pPr>
        <w:shd w:val="clear" w:color="auto" w:fill="FFFFFF"/>
        <w:spacing w:line="250" w:lineRule="exact"/>
        <w:ind w:right="29"/>
        <w:jc w:val="both"/>
        <w:rPr>
          <w:sz w:val="28"/>
          <w:szCs w:val="28"/>
        </w:rPr>
      </w:pPr>
      <w:r w:rsidRPr="00211C60">
        <w:rPr>
          <w:sz w:val="28"/>
          <w:szCs w:val="28"/>
        </w:rPr>
        <w:t>доля лиц старше 50 лет            =  ---- -х100%=20%</w:t>
      </w:r>
    </w:p>
    <w:p w:rsidR="00211C60" w:rsidRPr="00211C60" w:rsidRDefault="00211C60" w:rsidP="00211C60">
      <w:pPr>
        <w:shd w:val="clear" w:color="auto" w:fill="FFFFFF"/>
        <w:spacing w:line="250" w:lineRule="exact"/>
        <w:ind w:left="3240" w:right="29"/>
        <w:jc w:val="both"/>
        <w:rPr>
          <w:sz w:val="28"/>
          <w:szCs w:val="28"/>
        </w:rPr>
      </w:pPr>
      <w:r w:rsidRPr="00211C60">
        <w:rPr>
          <w:sz w:val="28"/>
          <w:szCs w:val="28"/>
        </w:rPr>
        <w:t>1500</w:t>
      </w:r>
    </w:p>
    <w:p w:rsidR="00211C60" w:rsidRPr="00211C60" w:rsidRDefault="00211C60" w:rsidP="00211C60">
      <w:pPr>
        <w:shd w:val="clear" w:color="auto" w:fill="FFFFFF"/>
        <w:tabs>
          <w:tab w:val="left" w:pos="557"/>
        </w:tabs>
        <w:spacing w:before="350"/>
        <w:ind w:left="346"/>
        <w:rPr>
          <w:sz w:val="28"/>
          <w:szCs w:val="28"/>
        </w:rPr>
      </w:pPr>
      <w:r w:rsidRPr="00211C60">
        <w:rPr>
          <w:b/>
          <w:bCs/>
          <w:sz w:val="28"/>
          <w:szCs w:val="28"/>
        </w:rPr>
        <w:t>2)структура населения по полу:</w:t>
      </w:r>
    </w:p>
    <w:p w:rsidR="00211C60" w:rsidRPr="00211C60" w:rsidRDefault="00211C60" w:rsidP="00211C60">
      <w:pPr>
        <w:shd w:val="clear" w:color="auto" w:fill="FFFFFF"/>
        <w:spacing w:line="250" w:lineRule="exact"/>
        <w:ind w:right="29" w:firstLine="1980"/>
        <w:jc w:val="both"/>
        <w:rPr>
          <w:sz w:val="28"/>
          <w:szCs w:val="28"/>
        </w:rPr>
      </w:pPr>
      <w:r w:rsidRPr="00211C60">
        <w:rPr>
          <w:sz w:val="28"/>
          <w:szCs w:val="28"/>
        </w:rPr>
        <w:t>780</w:t>
      </w:r>
    </w:p>
    <w:p w:rsidR="00211C60" w:rsidRPr="00211C60" w:rsidRDefault="00211C60" w:rsidP="00211C60">
      <w:pPr>
        <w:shd w:val="clear" w:color="auto" w:fill="FFFFFF"/>
        <w:spacing w:line="250" w:lineRule="exact"/>
        <w:ind w:right="29"/>
        <w:jc w:val="both"/>
        <w:rPr>
          <w:sz w:val="28"/>
          <w:szCs w:val="28"/>
        </w:rPr>
      </w:pPr>
      <w:r w:rsidRPr="00211C60">
        <w:rPr>
          <w:sz w:val="28"/>
          <w:szCs w:val="28"/>
        </w:rPr>
        <w:t>доля женщин      =  -----х100%=52%,доля мужчин =100% - 52%=48%</w:t>
      </w:r>
    </w:p>
    <w:p w:rsidR="00211C60" w:rsidRPr="00211C60" w:rsidRDefault="00211C60" w:rsidP="00211C60">
      <w:pPr>
        <w:shd w:val="clear" w:color="auto" w:fill="FFFFFF"/>
        <w:spacing w:line="250" w:lineRule="exact"/>
        <w:ind w:right="29" w:firstLine="1800"/>
        <w:jc w:val="both"/>
        <w:rPr>
          <w:sz w:val="28"/>
          <w:szCs w:val="28"/>
        </w:rPr>
      </w:pPr>
      <w:r w:rsidRPr="00211C60">
        <w:rPr>
          <w:sz w:val="28"/>
          <w:szCs w:val="28"/>
        </w:rPr>
        <w:t>1500</w:t>
      </w:r>
    </w:p>
    <w:p w:rsidR="00211C60" w:rsidRPr="00211C60" w:rsidRDefault="00211C60" w:rsidP="00211C60">
      <w:pPr>
        <w:shd w:val="clear" w:color="auto" w:fill="FFFFFF"/>
        <w:tabs>
          <w:tab w:val="left" w:pos="557"/>
        </w:tabs>
        <w:spacing w:before="34"/>
        <w:ind w:left="346"/>
        <w:rPr>
          <w:sz w:val="28"/>
          <w:szCs w:val="28"/>
        </w:rPr>
      </w:pPr>
      <w:r w:rsidRPr="00211C60">
        <w:rPr>
          <w:b/>
          <w:bCs/>
          <w:sz w:val="28"/>
          <w:szCs w:val="28"/>
        </w:rPr>
        <w:t>3)</w:t>
      </w:r>
      <w:r w:rsidRPr="00211C60">
        <w:rPr>
          <w:b/>
          <w:bCs/>
          <w:sz w:val="28"/>
          <w:szCs w:val="28"/>
        </w:rPr>
        <w:tab/>
        <w:t>общий показатель рождаемости:</w:t>
      </w:r>
    </w:p>
    <w:p w:rsidR="00211C60" w:rsidRPr="00211C60" w:rsidRDefault="00211C60" w:rsidP="00211C60">
      <w:pPr>
        <w:shd w:val="clear" w:color="auto" w:fill="FFFFFF"/>
        <w:spacing w:line="250" w:lineRule="exact"/>
        <w:ind w:right="29" w:firstLine="720"/>
        <w:jc w:val="both"/>
        <w:rPr>
          <w:sz w:val="28"/>
          <w:szCs w:val="28"/>
        </w:rPr>
      </w:pPr>
      <w:r w:rsidRPr="00211C60">
        <w:rPr>
          <w:sz w:val="28"/>
          <w:szCs w:val="28"/>
        </w:rPr>
        <w:t>15</w:t>
      </w:r>
    </w:p>
    <w:p w:rsidR="00211C60" w:rsidRPr="00211C60" w:rsidRDefault="00211C60" w:rsidP="00211C60">
      <w:pPr>
        <w:shd w:val="clear" w:color="auto" w:fill="FFFFFF"/>
        <w:spacing w:line="250" w:lineRule="exact"/>
        <w:ind w:right="29"/>
        <w:jc w:val="both"/>
        <w:rPr>
          <w:sz w:val="28"/>
          <w:szCs w:val="28"/>
        </w:rPr>
      </w:pPr>
      <w:r w:rsidRPr="00211C60">
        <w:rPr>
          <w:sz w:val="28"/>
          <w:szCs w:val="28"/>
        </w:rPr>
        <w:t>ОПР=-----х100%=10%о</w:t>
      </w:r>
    </w:p>
    <w:p w:rsidR="00211C60" w:rsidRPr="00211C60" w:rsidRDefault="00211C60" w:rsidP="00211C60">
      <w:pPr>
        <w:shd w:val="clear" w:color="auto" w:fill="FFFFFF"/>
        <w:spacing w:line="250" w:lineRule="exact"/>
        <w:ind w:right="29" w:firstLine="540"/>
        <w:jc w:val="both"/>
        <w:rPr>
          <w:sz w:val="28"/>
          <w:szCs w:val="28"/>
        </w:rPr>
      </w:pPr>
      <w:r w:rsidRPr="00211C60">
        <w:rPr>
          <w:sz w:val="28"/>
          <w:szCs w:val="28"/>
        </w:rPr>
        <w:t>1500</w:t>
      </w:r>
    </w:p>
    <w:p w:rsidR="00211C60" w:rsidRPr="00211C60" w:rsidRDefault="00211C60" w:rsidP="00211C60">
      <w:pPr>
        <w:shd w:val="clear" w:color="auto" w:fill="FFFFFF"/>
        <w:tabs>
          <w:tab w:val="left" w:pos="571"/>
        </w:tabs>
        <w:ind w:left="350"/>
        <w:rPr>
          <w:sz w:val="28"/>
          <w:szCs w:val="28"/>
        </w:rPr>
      </w:pPr>
      <w:r w:rsidRPr="00211C60">
        <w:rPr>
          <w:b/>
          <w:bCs/>
          <w:sz w:val="28"/>
          <w:szCs w:val="28"/>
        </w:rPr>
        <w:t>4)общий показатель смертности:</w:t>
      </w:r>
    </w:p>
    <w:p w:rsidR="00211C60" w:rsidRPr="00211C60" w:rsidRDefault="00211C60" w:rsidP="00211C60">
      <w:pPr>
        <w:shd w:val="clear" w:color="auto" w:fill="FFFFFF"/>
        <w:spacing w:line="250" w:lineRule="exact"/>
        <w:ind w:right="29" w:firstLine="720"/>
        <w:jc w:val="both"/>
        <w:rPr>
          <w:sz w:val="28"/>
          <w:szCs w:val="28"/>
        </w:rPr>
      </w:pPr>
      <w:r w:rsidRPr="00211C60">
        <w:rPr>
          <w:sz w:val="28"/>
          <w:szCs w:val="28"/>
        </w:rPr>
        <w:t>18</w:t>
      </w:r>
    </w:p>
    <w:p w:rsidR="00211C60" w:rsidRPr="00211C60" w:rsidRDefault="00211C60" w:rsidP="00211C60">
      <w:pPr>
        <w:shd w:val="clear" w:color="auto" w:fill="FFFFFF"/>
        <w:spacing w:line="250" w:lineRule="exact"/>
        <w:ind w:right="29"/>
        <w:jc w:val="both"/>
        <w:rPr>
          <w:sz w:val="28"/>
          <w:szCs w:val="28"/>
        </w:rPr>
      </w:pPr>
      <w:r w:rsidRPr="00211C60">
        <w:rPr>
          <w:sz w:val="28"/>
          <w:szCs w:val="28"/>
        </w:rPr>
        <w:t>ОПС=-----х100%=12%о</w:t>
      </w:r>
    </w:p>
    <w:p w:rsidR="00211C60" w:rsidRPr="00211C60" w:rsidRDefault="00211C60" w:rsidP="00211C60">
      <w:pPr>
        <w:shd w:val="clear" w:color="auto" w:fill="FFFFFF"/>
        <w:spacing w:line="250" w:lineRule="exact"/>
        <w:ind w:right="29" w:firstLine="540"/>
        <w:jc w:val="both"/>
        <w:rPr>
          <w:sz w:val="28"/>
          <w:szCs w:val="28"/>
        </w:rPr>
      </w:pPr>
      <w:r w:rsidRPr="00211C60">
        <w:rPr>
          <w:sz w:val="28"/>
          <w:szCs w:val="28"/>
        </w:rPr>
        <w:t>1500</w:t>
      </w:r>
    </w:p>
    <w:p w:rsidR="00211C60" w:rsidRPr="00211C60" w:rsidRDefault="00211C60" w:rsidP="00211C60">
      <w:pPr>
        <w:shd w:val="clear" w:color="auto" w:fill="FFFFFF"/>
        <w:spacing w:line="250" w:lineRule="exact"/>
        <w:ind w:right="29"/>
        <w:jc w:val="both"/>
        <w:rPr>
          <w:b/>
          <w:bCs/>
          <w:sz w:val="28"/>
          <w:szCs w:val="28"/>
        </w:rPr>
      </w:pPr>
      <w:r w:rsidRPr="00211C60">
        <w:rPr>
          <w:b/>
          <w:bCs/>
          <w:sz w:val="28"/>
          <w:szCs w:val="28"/>
        </w:rPr>
        <w:t>5)естественный прирост:</w:t>
      </w:r>
    </w:p>
    <w:p w:rsidR="00211C60" w:rsidRPr="00211C60" w:rsidRDefault="00211C60" w:rsidP="00211C60">
      <w:pPr>
        <w:shd w:val="clear" w:color="auto" w:fill="FFFFFF"/>
        <w:spacing w:line="250" w:lineRule="exact"/>
        <w:ind w:right="29"/>
        <w:jc w:val="both"/>
        <w:rPr>
          <w:sz w:val="28"/>
          <w:szCs w:val="28"/>
        </w:rPr>
      </w:pPr>
      <w:r w:rsidRPr="00211C60">
        <w:rPr>
          <w:sz w:val="28"/>
          <w:szCs w:val="28"/>
        </w:rPr>
        <w:t>10-12=-2%о</w:t>
      </w:r>
    </w:p>
    <w:p w:rsidR="00211C60" w:rsidRPr="00211C60" w:rsidRDefault="00211C60" w:rsidP="00211C60">
      <w:pPr>
        <w:shd w:val="clear" w:color="auto" w:fill="FFFFFF"/>
        <w:spacing w:before="264" w:line="250" w:lineRule="exact"/>
        <w:ind w:firstLine="331"/>
        <w:jc w:val="both"/>
        <w:rPr>
          <w:sz w:val="28"/>
          <w:szCs w:val="28"/>
        </w:rPr>
      </w:pPr>
      <w:r w:rsidRPr="00211C60">
        <w:rPr>
          <w:sz w:val="28"/>
          <w:szCs w:val="28"/>
        </w:rPr>
        <w:t>Таким образом, характеризуя демографическую ситуацию среди семей, находящихся под наблюдением, можно отметить, что возрастной тип населения является регрессивным с преобладанием женского населения, рождаемость находится на низком уровне, смертность — на среднем уровне, естественный прирост населения отрицателен, то есть можно говорить о противоестественной убыли населения. На основании этих данных можно сделать вывод о необходимости усиления деятельности медицинской сестры по планированию семьи, следует также уделить внимание охране здоровья женщин и лиц пожилого возраста.</w:t>
      </w:r>
    </w:p>
    <w:p w:rsidR="00211C60" w:rsidRPr="00211C60" w:rsidRDefault="00211C60" w:rsidP="00211C60">
      <w:pPr>
        <w:shd w:val="clear" w:color="auto" w:fill="FFFFFF"/>
        <w:spacing w:line="250" w:lineRule="exact"/>
        <w:ind w:right="29"/>
        <w:jc w:val="both"/>
        <w:rPr>
          <w:rFonts w:ascii="Courier New" w:hAnsi="Courier New" w:cs="Courier New"/>
          <w:sz w:val="28"/>
          <w:szCs w:val="28"/>
        </w:rPr>
      </w:pPr>
    </w:p>
    <w:p w:rsidR="00211C60" w:rsidRPr="00211C60" w:rsidRDefault="00F300AA" w:rsidP="00F300AA">
      <w:pPr>
        <w:pStyle w:val="31"/>
      </w:pPr>
      <w:bookmarkStart w:id="6" w:name="_Toc413679595"/>
      <w:r>
        <w:t xml:space="preserve">2. </w:t>
      </w:r>
      <w:r w:rsidR="00211C60" w:rsidRPr="00211C60">
        <w:t>Роль средних медицинских работников в организации медицинской профилактики.</w:t>
      </w:r>
      <w:bookmarkEnd w:id="6"/>
    </w:p>
    <w:p w:rsidR="00211C60" w:rsidRPr="00211C60" w:rsidRDefault="00211C60" w:rsidP="00211C60">
      <w:pPr>
        <w:shd w:val="clear" w:color="auto" w:fill="FFFFFF"/>
        <w:spacing w:before="226"/>
        <w:ind w:left="10" w:firstLine="288"/>
        <w:jc w:val="both"/>
        <w:rPr>
          <w:sz w:val="28"/>
          <w:szCs w:val="28"/>
        </w:rPr>
      </w:pPr>
      <w:r w:rsidRPr="00211C60">
        <w:rPr>
          <w:sz w:val="28"/>
          <w:szCs w:val="28"/>
        </w:rPr>
        <w:t>Укреплению здоровья населения способствует хорошо налаженная система санитарного просвещения, в которой участвуют все медицинские работники. Она представляет совокупность образовательных, воспитательных, агитационных и пропагандистских мероприятий, направленных на сохранение и восстановле</w:t>
      </w:r>
      <w:r w:rsidRPr="00211C60">
        <w:rPr>
          <w:sz w:val="28"/>
          <w:szCs w:val="28"/>
        </w:rPr>
        <w:softHyphen/>
        <w:t>ние здоровья и трудоспособности человека, на продление его активной жизни.</w:t>
      </w:r>
    </w:p>
    <w:p w:rsidR="00211C60" w:rsidRPr="00211C60" w:rsidRDefault="00211C60" w:rsidP="00211C60">
      <w:pPr>
        <w:shd w:val="clear" w:color="auto" w:fill="FFFFFF"/>
        <w:ind w:right="5" w:firstLine="293"/>
        <w:jc w:val="both"/>
        <w:rPr>
          <w:sz w:val="28"/>
          <w:szCs w:val="28"/>
        </w:rPr>
      </w:pPr>
      <w:r w:rsidRPr="00211C60">
        <w:rPr>
          <w:sz w:val="28"/>
          <w:szCs w:val="28"/>
        </w:rPr>
        <w:t>Медицинские сестры, работающие как в учреждениях клинической медицины, так и на поликлинических участках вместе с врачами являются пропагандистами медицинских знаний среди населения. Наиболее важные направления работы: антенатальная профилактика в период беременности, проводимая в женских консультациях; профилактика заболеваний среди детей, в осуществ</w:t>
      </w:r>
      <w:r w:rsidRPr="00211C60">
        <w:rPr>
          <w:sz w:val="28"/>
          <w:szCs w:val="28"/>
        </w:rPr>
        <w:softHyphen/>
        <w:t>лении которой велика роль медицинских работников всех детских учреждений. Их деятельность направлена на организацию рацио</w:t>
      </w:r>
      <w:r w:rsidRPr="00211C60">
        <w:rPr>
          <w:sz w:val="28"/>
          <w:szCs w:val="28"/>
        </w:rPr>
        <w:softHyphen/>
        <w:t xml:space="preserve">нального питания, развития физкультуры и спорта, правильное половое воспитание, пропаганду здорового образа жизни. Медсестры, работающие в </w:t>
      </w:r>
      <w:r w:rsidRPr="00211C60">
        <w:rPr>
          <w:sz w:val="28"/>
          <w:szCs w:val="28"/>
        </w:rPr>
        <w:lastRenderedPageBreak/>
        <w:t>женских консультациях (акушерки), проводят занятия с будущими матерями, подготавливают их к родам, преподают им навыки общения с новорожденными.</w:t>
      </w:r>
    </w:p>
    <w:p w:rsidR="00211C60" w:rsidRPr="00211C60" w:rsidRDefault="00211C60" w:rsidP="00211C60">
      <w:pPr>
        <w:shd w:val="clear" w:color="auto" w:fill="FFFFFF"/>
        <w:ind w:left="10" w:right="14" w:firstLine="283"/>
        <w:jc w:val="both"/>
        <w:rPr>
          <w:sz w:val="28"/>
          <w:szCs w:val="28"/>
        </w:rPr>
      </w:pPr>
      <w:r w:rsidRPr="00211C60">
        <w:rPr>
          <w:sz w:val="28"/>
          <w:szCs w:val="28"/>
        </w:rPr>
        <w:t>Санитарное просвещение, реализуемое медицинскими работниками, планируется как обязательная часть их производствен</w:t>
      </w:r>
      <w:r w:rsidRPr="00211C60">
        <w:rPr>
          <w:sz w:val="28"/>
          <w:szCs w:val="28"/>
        </w:rPr>
        <w:softHyphen/>
        <w:t>ной деятельности и организуется в соответствии с профилем данного учреждения. Особое внимание уделяется включению санитарно-просветительской работы в систему диспансеризации насе</w:t>
      </w:r>
      <w:r w:rsidRPr="00211C60">
        <w:rPr>
          <w:sz w:val="28"/>
          <w:szCs w:val="28"/>
        </w:rPr>
        <w:softHyphen/>
        <w:t>ления.</w:t>
      </w:r>
    </w:p>
    <w:p w:rsidR="00211C60" w:rsidRPr="00211C60" w:rsidRDefault="00211C60" w:rsidP="00211C60">
      <w:pPr>
        <w:shd w:val="clear" w:color="auto" w:fill="FFFFFF"/>
        <w:ind w:left="10"/>
        <w:jc w:val="both"/>
        <w:rPr>
          <w:sz w:val="28"/>
          <w:szCs w:val="28"/>
        </w:rPr>
      </w:pPr>
      <w:r w:rsidRPr="00211C60">
        <w:rPr>
          <w:sz w:val="28"/>
          <w:szCs w:val="28"/>
        </w:rPr>
        <w:t xml:space="preserve">Для обучения населения приемам оказания первой помощи следует использовать все средства массовой информации. Должное внимание необходимо уделять санитарно-просветительным занятиям на производстве; их могут проводить подготовленные медсестры под руководством цеховых или участковых врачей. Особо важная роль в пропаганде санитарных знаний принадлежит медсестрам с высшим образованием </w:t>
      </w:r>
      <w:proofErr w:type="spellStart"/>
      <w:r w:rsidRPr="00211C60">
        <w:rPr>
          <w:i/>
          <w:iCs/>
          <w:sz w:val="28"/>
          <w:szCs w:val="28"/>
          <w:lang w:val="en-US"/>
        </w:rPr>
        <w:t>yi</w:t>
      </w:r>
      <w:proofErr w:type="spellEnd"/>
      <w:r w:rsidRPr="00211C60">
        <w:rPr>
          <w:i/>
          <w:iCs/>
          <w:sz w:val="28"/>
          <w:szCs w:val="28"/>
        </w:rPr>
        <w:t xml:space="preserve"> </w:t>
      </w:r>
      <w:r w:rsidRPr="00211C60">
        <w:rPr>
          <w:sz w:val="28"/>
          <w:szCs w:val="28"/>
        </w:rPr>
        <w:t>фельдшерам, которые вполне могут заменить врача на этом крайне важном участке работы по профилактике нарушений состояния здоровья населения разных возрастных групп.</w:t>
      </w:r>
    </w:p>
    <w:p w:rsidR="00211C60" w:rsidRPr="00211C60" w:rsidRDefault="00211C60" w:rsidP="00211C60">
      <w:pPr>
        <w:shd w:val="clear" w:color="auto" w:fill="FFFFFF"/>
        <w:ind w:left="10" w:right="5" w:firstLine="288"/>
        <w:jc w:val="both"/>
        <w:rPr>
          <w:sz w:val="28"/>
          <w:szCs w:val="28"/>
        </w:rPr>
      </w:pPr>
      <w:r w:rsidRPr="00211C60">
        <w:rPr>
          <w:sz w:val="28"/>
          <w:szCs w:val="28"/>
        </w:rPr>
        <w:t>В условиях рыночной экономики, когда медицинская помощь в условиях стационара для необеспеченных слоев населения не всегда доступна, повышение его санитарной культуры становится важным механизмом в борьбе за сохранение здоровья.</w:t>
      </w:r>
    </w:p>
    <w:p w:rsidR="00211C60" w:rsidRPr="00211C60" w:rsidRDefault="00211C60" w:rsidP="00211C60">
      <w:pPr>
        <w:autoSpaceDE w:val="0"/>
        <w:autoSpaceDN w:val="0"/>
        <w:ind w:firstLine="709"/>
        <w:jc w:val="both"/>
        <w:rPr>
          <w:sz w:val="28"/>
          <w:szCs w:val="28"/>
        </w:rPr>
      </w:pPr>
      <w:r w:rsidRPr="00211C60">
        <w:rPr>
          <w:sz w:val="28"/>
          <w:szCs w:val="28"/>
        </w:rPr>
        <w:t xml:space="preserve">Медицина </w:t>
      </w:r>
      <w:r w:rsidR="00324D7E" w:rsidRPr="00211C60">
        <w:rPr>
          <w:sz w:val="28"/>
          <w:szCs w:val="28"/>
        </w:rPr>
        <w:t xml:space="preserve">в </w:t>
      </w:r>
      <w:r w:rsidRPr="00211C60">
        <w:rPr>
          <w:sz w:val="28"/>
          <w:szCs w:val="28"/>
        </w:rPr>
        <w:t xml:space="preserve">20 веке – </w:t>
      </w:r>
      <w:proofErr w:type="spellStart"/>
      <w:r w:rsidRPr="00211C60">
        <w:rPr>
          <w:sz w:val="28"/>
          <w:szCs w:val="28"/>
        </w:rPr>
        <w:t>болезнецентрическая</w:t>
      </w:r>
      <w:proofErr w:type="spellEnd"/>
      <w:r w:rsidRPr="00211C60">
        <w:rPr>
          <w:sz w:val="28"/>
          <w:szCs w:val="28"/>
        </w:rPr>
        <w:t>. Больные – выздоровевшие – повторно-заболевшие – хронические больные.</w:t>
      </w:r>
    </w:p>
    <w:p w:rsidR="00211C60" w:rsidRPr="00211C60" w:rsidRDefault="00211C60" w:rsidP="00211C60">
      <w:pPr>
        <w:autoSpaceDE w:val="0"/>
        <w:autoSpaceDN w:val="0"/>
        <w:ind w:firstLine="709"/>
        <w:jc w:val="both"/>
        <w:rPr>
          <w:b/>
          <w:bCs/>
          <w:sz w:val="28"/>
          <w:szCs w:val="28"/>
        </w:rPr>
      </w:pPr>
      <w:r w:rsidRPr="00211C60">
        <w:rPr>
          <w:sz w:val="28"/>
          <w:szCs w:val="28"/>
          <w:u w:val="single"/>
        </w:rPr>
        <w:t>Парадигма:</w:t>
      </w:r>
      <w:r w:rsidRPr="00211C60">
        <w:rPr>
          <w:sz w:val="28"/>
          <w:szCs w:val="28"/>
        </w:rPr>
        <w:t xml:space="preserve"> </w:t>
      </w:r>
      <w:r w:rsidRPr="00211C60">
        <w:rPr>
          <w:sz w:val="28"/>
          <w:szCs w:val="28"/>
        </w:rPr>
        <w:tab/>
      </w:r>
      <w:r w:rsidRPr="00211C60">
        <w:rPr>
          <w:b/>
          <w:bCs/>
          <w:sz w:val="28"/>
          <w:szCs w:val="28"/>
        </w:rPr>
        <w:t>“Больной – врач”</w:t>
      </w:r>
    </w:p>
    <w:p w:rsidR="00211C60" w:rsidRPr="00211C60" w:rsidRDefault="00211C60" w:rsidP="00211C60">
      <w:pPr>
        <w:autoSpaceDE w:val="0"/>
        <w:autoSpaceDN w:val="0"/>
        <w:ind w:firstLine="709"/>
        <w:jc w:val="both"/>
        <w:rPr>
          <w:b/>
          <w:bCs/>
          <w:sz w:val="28"/>
          <w:szCs w:val="28"/>
        </w:rPr>
      </w:pPr>
      <w:r w:rsidRPr="00211C60">
        <w:rPr>
          <w:b/>
          <w:bCs/>
          <w:sz w:val="28"/>
          <w:szCs w:val="28"/>
        </w:rPr>
        <w:tab/>
      </w:r>
      <w:r w:rsidRPr="00211C60">
        <w:rPr>
          <w:b/>
          <w:bCs/>
          <w:sz w:val="28"/>
          <w:szCs w:val="28"/>
        </w:rPr>
        <w:tab/>
      </w:r>
      <w:r w:rsidRPr="00211C60">
        <w:rPr>
          <w:b/>
          <w:bCs/>
          <w:sz w:val="28"/>
          <w:szCs w:val="28"/>
        </w:rPr>
        <w:tab/>
        <w:t>“Больной - сестра”</w:t>
      </w:r>
    </w:p>
    <w:p w:rsidR="00211C60" w:rsidRPr="00211C60" w:rsidRDefault="00211C60" w:rsidP="00211C60">
      <w:pPr>
        <w:autoSpaceDE w:val="0"/>
        <w:autoSpaceDN w:val="0"/>
        <w:ind w:firstLine="709"/>
        <w:jc w:val="both"/>
        <w:rPr>
          <w:sz w:val="28"/>
          <w:szCs w:val="28"/>
        </w:rPr>
      </w:pPr>
      <w:r w:rsidRPr="00211C60">
        <w:rPr>
          <w:sz w:val="28"/>
          <w:szCs w:val="28"/>
        </w:rPr>
        <w:t>Медицина 21 века – здраво центрическая. Гражданин – врач – здоровое общество.</w:t>
      </w:r>
    </w:p>
    <w:p w:rsidR="00211C60" w:rsidRPr="00211C60" w:rsidRDefault="00211C60" w:rsidP="00211C60">
      <w:pPr>
        <w:autoSpaceDE w:val="0"/>
        <w:autoSpaceDN w:val="0"/>
        <w:ind w:firstLine="709"/>
        <w:jc w:val="both"/>
        <w:rPr>
          <w:b/>
          <w:bCs/>
          <w:sz w:val="28"/>
          <w:szCs w:val="28"/>
        </w:rPr>
      </w:pPr>
      <w:r w:rsidRPr="00211C60">
        <w:rPr>
          <w:sz w:val="28"/>
          <w:szCs w:val="28"/>
          <w:u w:val="single"/>
        </w:rPr>
        <w:t>Парадигма:</w:t>
      </w:r>
      <w:r w:rsidRPr="00211C60">
        <w:rPr>
          <w:sz w:val="28"/>
          <w:szCs w:val="28"/>
        </w:rPr>
        <w:t xml:space="preserve">   </w:t>
      </w:r>
      <w:r w:rsidRPr="00211C60">
        <w:rPr>
          <w:b/>
          <w:bCs/>
          <w:sz w:val="28"/>
          <w:szCs w:val="28"/>
        </w:rPr>
        <w:t>“Пациент – врач”.</w:t>
      </w:r>
    </w:p>
    <w:p w:rsidR="00211C60" w:rsidRPr="00211C60" w:rsidRDefault="00211C60" w:rsidP="00211C60">
      <w:pPr>
        <w:autoSpaceDE w:val="0"/>
        <w:autoSpaceDN w:val="0"/>
        <w:ind w:firstLine="709"/>
        <w:jc w:val="both"/>
        <w:rPr>
          <w:b/>
          <w:bCs/>
          <w:sz w:val="28"/>
          <w:szCs w:val="28"/>
        </w:rPr>
      </w:pPr>
      <w:r w:rsidRPr="00211C60">
        <w:rPr>
          <w:sz w:val="28"/>
          <w:szCs w:val="28"/>
        </w:rPr>
        <w:t>Девиз медицины 21 века:</w:t>
      </w:r>
      <w:r w:rsidRPr="00211C60">
        <w:rPr>
          <w:b/>
          <w:bCs/>
          <w:sz w:val="28"/>
          <w:szCs w:val="28"/>
        </w:rPr>
        <w:t xml:space="preserve"> Человек познай и сотвори себя сам!</w:t>
      </w:r>
    </w:p>
    <w:p w:rsidR="00211C60" w:rsidRPr="00211C60" w:rsidRDefault="00211C60" w:rsidP="00211C60">
      <w:pPr>
        <w:autoSpaceDE w:val="0"/>
        <w:autoSpaceDN w:val="0"/>
        <w:ind w:firstLine="709"/>
        <w:jc w:val="both"/>
        <w:rPr>
          <w:sz w:val="28"/>
          <w:szCs w:val="28"/>
        </w:rPr>
      </w:pPr>
      <w:r w:rsidRPr="00211C60">
        <w:rPr>
          <w:sz w:val="28"/>
          <w:szCs w:val="28"/>
          <w:u w:val="single"/>
        </w:rPr>
        <w:t>Парадоксальная ситуация: цель медицины – здоровый человек, а поле ее деятельности – больные люди.</w:t>
      </w:r>
      <w:r w:rsidRPr="00211C60">
        <w:rPr>
          <w:sz w:val="28"/>
          <w:szCs w:val="28"/>
        </w:rPr>
        <w:t xml:space="preserve"> Хотя утверждают, что медицина стоит на 3 - китах: профилактике, диагностике и лечении. Поэтому первичная медико-санитарная помощь сводится не только к борьбе с болезнями и радикальному вмешательству в кризисных ситуациях. Главный упор делается на профилактику заболеваний и укрепление здоровья. Многосторонние реформы в системе здравоохранения пока не дают должного ожидаемого результата. Одна из перспектив выхода из сложившейся ситуации: активное участие населения в решении проблем здоровья.</w:t>
      </w:r>
    </w:p>
    <w:p w:rsidR="00211C60" w:rsidRPr="00211C60" w:rsidRDefault="00211C60" w:rsidP="00211C60">
      <w:pPr>
        <w:autoSpaceDE w:val="0"/>
        <w:autoSpaceDN w:val="0"/>
        <w:ind w:firstLine="709"/>
        <w:jc w:val="both"/>
        <w:rPr>
          <w:sz w:val="28"/>
          <w:szCs w:val="28"/>
        </w:rPr>
      </w:pPr>
      <w:r w:rsidRPr="00211C60">
        <w:rPr>
          <w:sz w:val="28"/>
          <w:szCs w:val="28"/>
        </w:rPr>
        <w:t xml:space="preserve">Первыми шагами законодательно-правового характера в стратегии реформирования здравоохранения можно назвать Основы законодательства РФ об охране здоровья граждан, Концепцию развития здравоохранения и медицинской науки в Р.Ф. В них, а также в приказах Минздрава РФ от 22.12.95 № 364 “О мерах по развитию медицинской профилактики в РФ”, от 06.10.97 № 295 «О совершенствовании деятельности органов и учреждений здравоохранения в области гигиенического обучения и воспитания населения </w:t>
      </w:r>
      <w:r w:rsidRPr="00211C60">
        <w:rPr>
          <w:sz w:val="28"/>
          <w:szCs w:val="28"/>
        </w:rPr>
        <w:lastRenderedPageBreak/>
        <w:t xml:space="preserve">РФ», концепции Президентской программы «Здоровье работающего населения России на 2004 – 2015гг.» и Федеральном законе Российской Федерации от 21 ноября 2011 г. N 323-ФЗ "Об основах охраны здоровья граждан в Российской Федерации" устанавливается приоритет профилактических мер в действующей системе здравоохранения. </w:t>
      </w:r>
    </w:p>
    <w:p w:rsidR="00211C60" w:rsidRPr="00211C60" w:rsidRDefault="00211C60" w:rsidP="00211C60">
      <w:pPr>
        <w:autoSpaceDE w:val="0"/>
        <w:autoSpaceDN w:val="0"/>
        <w:ind w:firstLine="709"/>
        <w:jc w:val="both"/>
        <w:rPr>
          <w:sz w:val="28"/>
          <w:szCs w:val="28"/>
          <w:u w:val="single"/>
        </w:rPr>
      </w:pPr>
      <w:r w:rsidRPr="00211C60">
        <w:rPr>
          <w:sz w:val="28"/>
          <w:szCs w:val="28"/>
          <w:u w:val="single"/>
        </w:rPr>
        <w:t>Поэтому основой деятельности медицинского персонала учреждений ПМСП является:</w:t>
      </w:r>
    </w:p>
    <w:p w:rsidR="00211C60" w:rsidRPr="00211C60" w:rsidRDefault="00211C60" w:rsidP="00211C60">
      <w:pPr>
        <w:numPr>
          <w:ilvl w:val="0"/>
          <w:numId w:val="2"/>
        </w:numPr>
        <w:suppressAutoHyphens w:val="0"/>
        <w:autoSpaceDE w:val="0"/>
        <w:autoSpaceDN w:val="0"/>
        <w:jc w:val="both"/>
        <w:rPr>
          <w:sz w:val="28"/>
          <w:szCs w:val="28"/>
        </w:rPr>
      </w:pPr>
      <w:r w:rsidRPr="00211C60">
        <w:rPr>
          <w:sz w:val="28"/>
          <w:szCs w:val="28"/>
        </w:rPr>
        <w:t>Конкретный анализ состояния здоровья и условий жизни отдельных семей.</w:t>
      </w:r>
    </w:p>
    <w:p w:rsidR="00211C60" w:rsidRPr="00211C60" w:rsidRDefault="00211C60" w:rsidP="00211C60">
      <w:pPr>
        <w:numPr>
          <w:ilvl w:val="0"/>
          <w:numId w:val="2"/>
        </w:numPr>
        <w:suppressAutoHyphens w:val="0"/>
        <w:autoSpaceDE w:val="0"/>
        <w:autoSpaceDN w:val="0"/>
        <w:jc w:val="both"/>
        <w:rPr>
          <w:sz w:val="28"/>
          <w:szCs w:val="28"/>
        </w:rPr>
      </w:pPr>
      <w:r w:rsidRPr="00211C60">
        <w:rPr>
          <w:sz w:val="28"/>
          <w:szCs w:val="28"/>
        </w:rPr>
        <w:t>Изучение роли семьи в сохранении здоровья её членов.</w:t>
      </w:r>
    </w:p>
    <w:p w:rsidR="00211C60" w:rsidRPr="00211C60" w:rsidRDefault="00211C60" w:rsidP="00211C60">
      <w:pPr>
        <w:numPr>
          <w:ilvl w:val="0"/>
          <w:numId w:val="2"/>
        </w:numPr>
        <w:suppressAutoHyphens w:val="0"/>
        <w:autoSpaceDE w:val="0"/>
        <w:autoSpaceDN w:val="0"/>
        <w:jc w:val="both"/>
        <w:rPr>
          <w:sz w:val="28"/>
          <w:szCs w:val="28"/>
        </w:rPr>
      </w:pPr>
      <w:r w:rsidRPr="00211C60">
        <w:rPr>
          <w:sz w:val="28"/>
          <w:szCs w:val="28"/>
        </w:rPr>
        <w:t>Организация внутрисемейной помощи во время болезни одного из членов.</w:t>
      </w:r>
    </w:p>
    <w:p w:rsidR="00211C60" w:rsidRPr="00211C60" w:rsidRDefault="00211C60" w:rsidP="00211C60">
      <w:pPr>
        <w:autoSpaceDE w:val="0"/>
        <w:autoSpaceDN w:val="0"/>
        <w:ind w:firstLine="709"/>
        <w:jc w:val="both"/>
        <w:rPr>
          <w:b/>
          <w:bCs/>
          <w:sz w:val="28"/>
          <w:szCs w:val="28"/>
        </w:rPr>
      </w:pPr>
      <w:r w:rsidRPr="00211C60">
        <w:rPr>
          <w:b/>
          <w:bCs/>
          <w:sz w:val="28"/>
          <w:szCs w:val="28"/>
        </w:rPr>
        <w:t>Основные виды деятельности среднего медицинского работника направлены на оказание помощи отдельным лицам, семьям и группам населения и включают:</w:t>
      </w:r>
    </w:p>
    <w:p w:rsidR="00211C60" w:rsidRPr="00211C60" w:rsidRDefault="00211C60" w:rsidP="00211C60">
      <w:pPr>
        <w:numPr>
          <w:ilvl w:val="0"/>
          <w:numId w:val="1"/>
        </w:numPr>
        <w:suppressAutoHyphens w:val="0"/>
        <w:autoSpaceDE w:val="0"/>
        <w:autoSpaceDN w:val="0"/>
        <w:jc w:val="both"/>
        <w:rPr>
          <w:sz w:val="28"/>
          <w:szCs w:val="28"/>
        </w:rPr>
      </w:pPr>
      <w:r w:rsidRPr="00211C60">
        <w:rPr>
          <w:sz w:val="28"/>
          <w:szCs w:val="28"/>
        </w:rPr>
        <w:t>проведение мер по укреплению и поддержанию здоровья населения различных возрастных групп;</w:t>
      </w:r>
    </w:p>
    <w:p w:rsidR="00211C60" w:rsidRPr="00211C60" w:rsidRDefault="00211C60" w:rsidP="00211C60">
      <w:pPr>
        <w:numPr>
          <w:ilvl w:val="0"/>
          <w:numId w:val="1"/>
        </w:numPr>
        <w:suppressAutoHyphens w:val="0"/>
        <w:autoSpaceDE w:val="0"/>
        <w:autoSpaceDN w:val="0"/>
        <w:jc w:val="both"/>
        <w:rPr>
          <w:sz w:val="28"/>
          <w:szCs w:val="28"/>
        </w:rPr>
      </w:pPr>
      <w:r w:rsidRPr="00211C60">
        <w:rPr>
          <w:sz w:val="28"/>
          <w:szCs w:val="28"/>
        </w:rPr>
        <w:t>профилактика заболеваний;</w:t>
      </w:r>
    </w:p>
    <w:p w:rsidR="00211C60" w:rsidRPr="00211C60" w:rsidRDefault="00211C60" w:rsidP="00211C60">
      <w:pPr>
        <w:numPr>
          <w:ilvl w:val="0"/>
          <w:numId w:val="1"/>
        </w:numPr>
        <w:suppressAutoHyphens w:val="0"/>
        <w:autoSpaceDE w:val="0"/>
        <w:autoSpaceDN w:val="0"/>
        <w:jc w:val="both"/>
        <w:rPr>
          <w:sz w:val="28"/>
          <w:szCs w:val="28"/>
        </w:rPr>
      </w:pPr>
      <w:r w:rsidRPr="00211C60">
        <w:rPr>
          <w:sz w:val="28"/>
          <w:szCs w:val="28"/>
        </w:rPr>
        <w:t>выявление физических, психических социальных, экологических, этнических факторов риска для здоровья пациента (семьи) и консультирования населения по вопросам уменьшения их влияния на здоровье;</w:t>
      </w:r>
    </w:p>
    <w:p w:rsidR="00211C60" w:rsidRPr="00211C60" w:rsidRDefault="00211C60" w:rsidP="00211C60">
      <w:pPr>
        <w:numPr>
          <w:ilvl w:val="0"/>
          <w:numId w:val="1"/>
        </w:numPr>
        <w:suppressAutoHyphens w:val="0"/>
        <w:autoSpaceDE w:val="0"/>
        <w:autoSpaceDN w:val="0"/>
        <w:jc w:val="both"/>
        <w:rPr>
          <w:sz w:val="28"/>
          <w:szCs w:val="28"/>
        </w:rPr>
      </w:pPr>
      <w:r w:rsidRPr="00211C60">
        <w:rPr>
          <w:sz w:val="28"/>
          <w:szCs w:val="28"/>
        </w:rPr>
        <w:t>обучение пациента и его семьи вопросам поддержания здоровья в различные возрастные периоды, ухода и само ухода, здорового образа жизни.</w:t>
      </w:r>
    </w:p>
    <w:p w:rsidR="00211C60" w:rsidRPr="00211C60" w:rsidRDefault="00211C60" w:rsidP="00211C60">
      <w:pPr>
        <w:autoSpaceDE w:val="0"/>
        <w:autoSpaceDN w:val="0"/>
        <w:ind w:firstLine="709"/>
        <w:jc w:val="both"/>
        <w:rPr>
          <w:sz w:val="28"/>
          <w:szCs w:val="28"/>
          <w:u w:val="single"/>
        </w:rPr>
      </w:pPr>
      <w:r w:rsidRPr="00211C60">
        <w:rPr>
          <w:sz w:val="28"/>
          <w:szCs w:val="28"/>
          <w:u w:val="single"/>
        </w:rPr>
        <w:t>Работа медсестры или фельдшера в области укрепления здоровья может включать:</w:t>
      </w:r>
    </w:p>
    <w:p w:rsidR="00211C60" w:rsidRPr="00211C60" w:rsidRDefault="00211C60" w:rsidP="00211C60">
      <w:pPr>
        <w:numPr>
          <w:ilvl w:val="0"/>
          <w:numId w:val="1"/>
        </w:numPr>
        <w:suppressAutoHyphens w:val="0"/>
        <w:autoSpaceDE w:val="0"/>
        <w:autoSpaceDN w:val="0"/>
        <w:jc w:val="both"/>
        <w:rPr>
          <w:sz w:val="28"/>
          <w:szCs w:val="28"/>
        </w:rPr>
      </w:pPr>
      <w:r w:rsidRPr="00211C60">
        <w:rPr>
          <w:sz w:val="28"/>
          <w:szCs w:val="28"/>
        </w:rPr>
        <w:t>оценивает состояние здоровья пациента и его мнение о собственном благополучии;</w:t>
      </w:r>
    </w:p>
    <w:p w:rsidR="00211C60" w:rsidRPr="00211C60" w:rsidRDefault="00211C60" w:rsidP="00211C60">
      <w:pPr>
        <w:numPr>
          <w:ilvl w:val="0"/>
          <w:numId w:val="1"/>
        </w:numPr>
        <w:suppressAutoHyphens w:val="0"/>
        <w:autoSpaceDE w:val="0"/>
        <w:autoSpaceDN w:val="0"/>
        <w:jc w:val="both"/>
        <w:rPr>
          <w:sz w:val="28"/>
          <w:szCs w:val="28"/>
        </w:rPr>
      </w:pPr>
      <w:r w:rsidRPr="00211C60">
        <w:rPr>
          <w:sz w:val="28"/>
          <w:szCs w:val="28"/>
        </w:rPr>
        <w:t>обеспечение информацией – разрабатывает содержание программы укрепления здоровья относительно конкретного пациента или ситуации, достает печатные материалы и / или рассказывает и обсуждает;</w:t>
      </w:r>
    </w:p>
    <w:p w:rsidR="00211C60" w:rsidRPr="00211C60" w:rsidRDefault="00211C60" w:rsidP="00211C60">
      <w:pPr>
        <w:numPr>
          <w:ilvl w:val="0"/>
          <w:numId w:val="1"/>
        </w:numPr>
        <w:suppressAutoHyphens w:val="0"/>
        <w:autoSpaceDE w:val="0"/>
        <w:autoSpaceDN w:val="0"/>
        <w:jc w:val="both"/>
        <w:rPr>
          <w:sz w:val="28"/>
          <w:szCs w:val="28"/>
        </w:rPr>
      </w:pPr>
      <w:r w:rsidRPr="00211C60">
        <w:rPr>
          <w:sz w:val="28"/>
          <w:szCs w:val="28"/>
        </w:rPr>
        <w:t>поощряет образ жизни и поведение, благоприятные для здоровья, служит примером, предоставляет знания и поддержку, программы по достижению благополучия.</w:t>
      </w:r>
    </w:p>
    <w:p w:rsidR="00211C60" w:rsidRPr="00211C60" w:rsidRDefault="00211C60" w:rsidP="00211C60">
      <w:pPr>
        <w:shd w:val="clear" w:color="auto" w:fill="FFFFFF"/>
        <w:spacing w:line="250" w:lineRule="exact"/>
        <w:ind w:left="504" w:right="3802"/>
        <w:jc w:val="both"/>
        <w:rPr>
          <w:b/>
          <w:bCs/>
          <w:sz w:val="28"/>
          <w:szCs w:val="28"/>
        </w:rPr>
      </w:pPr>
    </w:p>
    <w:p w:rsidR="00211C60" w:rsidRPr="00211C60" w:rsidRDefault="00F300AA" w:rsidP="00211C60">
      <w:pPr>
        <w:pStyle w:val="31"/>
      </w:pPr>
      <w:bookmarkStart w:id="7" w:name="_Toc413679596"/>
      <w:r>
        <w:t>3</w:t>
      </w:r>
      <w:r w:rsidR="00211C60">
        <w:t xml:space="preserve">. </w:t>
      </w:r>
      <w:r w:rsidR="00211C60" w:rsidRPr="00211C60">
        <w:t>Факторы риска здоровью.</w:t>
      </w:r>
      <w:bookmarkEnd w:id="7"/>
    </w:p>
    <w:p w:rsidR="00211C60" w:rsidRPr="00211C60" w:rsidRDefault="00211C60" w:rsidP="00211C60">
      <w:pPr>
        <w:ind w:firstLine="480"/>
        <w:jc w:val="both"/>
        <w:rPr>
          <w:sz w:val="28"/>
          <w:szCs w:val="28"/>
        </w:rPr>
      </w:pPr>
    </w:p>
    <w:p w:rsidR="00211C60" w:rsidRPr="00211C60" w:rsidRDefault="00211C60" w:rsidP="00211C60">
      <w:pPr>
        <w:ind w:firstLine="480"/>
        <w:jc w:val="both"/>
        <w:rPr>
          <w:sz w:val="28"/>
          <w:szCs w:val="28"/>
        </w:rPr>
      </w:pPr>
      <w:r w:rsidRPr="00211C60">
        <w:rPr>
          <w:sz w:val="28"/>
          <w:szCs w:val="28"/>
        </w:rPr>
        <w:t xml:space="preserve">В формировании уровня здоровья большую роль играют так называемые «факторы риска». </w:t>
      </w:r>
    </w:p>
    <w:p w:rsidR="00211C60" w:rsidRPr="00211C60" w:rsidRDefault="00211C60" w:rsidP="00211C60">
      <w:pPr>
        <w:jc w:val="both"/>
        <w:rPr>
          <w:sz w:val="28"/>
          <w:szCs w:val="28"/>
        </w:rPr>
      </w:pPr>
      <w:r w:rsidRPr="00211C60">
        <w:rPr>
          <w:rStyle w:val="a5"/>
          <w:rFonts w:eastAsiaTheme="majorEastAsia"/>
          <w:sz w:val="28"/>
          <w:szCs w:val="28"/>
        </w:rPr>
        <w:t>Фактор риска</w:t>
      </w:r>
      <w:r w:rsidRPr="00211C60">
        <w:rPr>
          <w:sz w:val="28"/>
          <w:szCs w:val="28"/>
        </w:rPr>
        <w:t xml:space="preserve"> — дополнительное неблагоприятное воздействие на организм, повышающее вероятность возникновения заболевания или смерти.</w:t>
      </w:r>
    </w:p>
    <w:p w:rsidR="00211C60" w:rsidRPr="00211C60" w:rsidRDefault="00211C60" w:rsidP="00211C60">
      <w:pPr>
        <w:jc w:val="both"/>
        <w:rPr>
          <w:sz w:val="28"/>
          <w:szCs w:val="28"/>
        </w:rPr>
      </w:pPr>
      <w:r w:rsidRPr="00211C60">
        <w:rPr>
          <w:sz w:val="28"/>
          <w:szCs w:val="28"/>
        </w:rPr>
        <w:lastRenderedPageBreak/>
        <w:t>Проблема изучения факторов риска возникновения заболеваний, разработка эффективных мер их профилактики должны стать приоритетами в деятельности системы здравоохранения, общества в целом.</w:t>
      </w:r>
    </w:p>
    <w:p w:rsidR="00211C60" w:rsidRPr="00211C60" w:rsidRDefault="00211C60" w:rsidP="00211C60">
      <w:pPr>
        <w:jc w:val="both"/>
        <w:rPr>
          <w:sz w:val="28"/>
          <w:szCs w:val="28"/>
        </w:rPr>
      </w:pPr>
      <w:r w:rsidRPr="00211C60">
        <w:rPr>
          <w:sz w:val="28"/>
          <w:szCs w:val="28"/>
        </w:rPr>
        <w:t xml:space="preserve">Преобладающая часть населения – практически здоровые лица. Болезнь развивается тогда, когда нарушены функции органа, физиологической системы или всего организма, либо уже утрачена их взаимная согласованность. В результате болезни нарушается равновесие между организмом и внешней средой. При заболевании действуют одновременно как вызвавший болезнь фактор, так и защитная реакция организма. Болезнь побеждает только в том случае, если приспособляемость и защитная способность организма окажутся недостаточными для устранения причин болезни. </w:t>
      </w:r>
      <w:r w:rsidRPr="00211C60">
        <w:rPr>
          <w:b/>
          <w:bCs/>
          <w:sz w:val="28"/>
          <w:szCs w:val="28"/>
        </w:rPr>
        <w:t xml:space="preserve"> </w:t>
      </w:r>
    </w:p>
    <w:p w:rsidR="00211C60" w:rsidRPr="00211C60" w:rsidRDefault="00211C60" w:rsidP="00211C60">
      <w:pPr>
        <w:autoSpaceDE w:val="0"/>
        <w:autoSpaceDN w:val="0"/>
        <w:ind w:firstLine="709"/>
        <w:jc w:val="both"/>
        <w:rPr>
          <w:sz w:val="28"/>
          <w:szCs w:val="28"/>
        </w:rPr>
      </w:pPr>
      <w:r w:rsidRPr="00211C60">
        <w:rPr>
          <w:sz w:val="28"/>
          <w:szCs w:val="28"/>
        </w:rPr>
        <w:t>Расходы на здравоохранение увеличиваются, а заболевания не обнаруживают тенденции к спаду, так как медицина ведет борьбу с болезнями, а не с их причинами. Острословы считают, что в первую очередь половину своей жизни человек приобретает болезни, а во вторую – ищет пути к избавлению от них. Никто, разумеется, не станет портить свое здоровье, рассчитывая на то, что мол, врачи потом вылечат, однако халатное отношение к своему здоровью наблюдается на каждом шагу.</w:t>
      </w:r>
    </w:p>
    <w:p w:rsidR="00211C60" w:rsidRPr="00211C60" w:rsidRDefault="00211C60" w:rsidP="00211C60">
      <w:pPr>
        <w:autoSpaceDE w:val="0"/>
        <w:autoSpaceDN w:val="0"/>
        <w:ind w:firstLine="709"/>
        <w:jc w:val="both"/>
        <w:rPr>
          <w:sz w:val="28"/>
          <w:szCs w:val="28"/>
        </w:rPr>
      </w:pPr>
      <w:r w:rsidRPr="00211C60">
        <w:rPr>
          <w:b/>
          <w:bCs/>
          <w:sz w:val="28"/>
          <w:szCs w:val="28"/>
        </w:rPr>
        <w:t>Фактором риска</w:t>
      </w:r>
      <w:r w:rsidRPr="00211C60">
        <w:rPr>
          <w:sz w:val="28"/>
          <w:szCs w:val="28"/>
        </w:rPr>
        <w:t xml:space="preserve"> считается любая ситуация, привычка, условия окружающей среды, физиологическое состояние или другие факторы, которые усиливают предрасположенность к заболеванию или вероятность несчастного случая.</w:t>
      </w:r>
    </w:p>
    <w:p w:rsidR="00211C60" w:rsidRPr="00211C60" w:rsidRDefault="00211C60" w:rsidP="00211C60">
      <w:pPr>
        <w:autoSpaceDE w:val="0"/>
        <w:autoSpaceDN w:val="0"/>
        <w:ind w:firstLine="709"/>
        <w:jc w:val="both"/>
        <w:rPr>
          <w:sz w:val="28"/>
          <w:szCs w:val="28"/>
        </w:rPr>
      </w:pPr>
      <w:r w:rsidRPr="00211C60">
        <w:rPr>
          <w:sz w:val="28"/>
          <w:szCs w:val="28"/>
        </w:rPr>
        <w:t xml:space="preserve"> Или:</w:t>
      </w:r>
    </w:p>
    <w:p w:rsidR="00211C60" w:rsidRPr="00211C60" w:rsidRDefault="00211C60" w:rsidP="00211C60">
      <w:pPr>
        <w:pStyle w:val="txt1"/>
        <w:jc w:val="both"/>
        <w:rPr>
          <w:rFonts w:ascii="Arial" w:hAnsi="Arial" w:cs="Arial"/>
          <w:sz w:val="28"/>
          <w:szCs w:val="28"/>
        </w:rPr>
      </w:pPr>
      <w:r w:rsidRPr="00211C60">
        <w:rPr>
          <w:sz w:val="28"/>
          <w:szCs w:val="28"/>
        </w:rPr>
        <w:t xml:space="preserve">Факторы, потенциально опасные для здоровья человека, способствующие возникновению заболеваний, называются </w:t>
      </w:r>
      <w:r w:rsidRPr="00211C60">
        <w:rPr>
          <w:b/>
          <w:bCs/>
          <w:i/>
          <w:iCs/>
          <w:sz w:val="28"/>
          <w:szCs w:val="28"/>
        </w:rPr>
        <w:t xml:space="preserve">факторами риска. </w:t>
      </w:r>
      <w:r w:rsidRPr="00211C60">
        <w:rPr>
          <w:sz w:val="28"/>
          <w:szCs w:val="28"/>
        </w:rPr>
        <w:t>В отличие от непосредственных причин заболеваний (вирусы, бактерии и т.д.), факторы риска действуют опосредованно, создавая неблагоприятный фон для возникновения и развития болезней.</w:t>
      </w:r>
    </w:p>
    <w:p w:rsidR="00211C60" w:rsidRPr="00211C60" w:rsidRDefault="00211C60" w:rsidP="00211C60">
      <w:pPr>
        <w:autoSpaceDE w:val="0"/>
        <w:autoSpaceDN w:val="0"/>
        <w:ind w:firstLine="709"/>
        <w:jc w:val="both"/>
        <w:rPr>
          <w:sz w:val="28"/>
          <w:szCs w:val="28"/>
        </w:rPr>
      </w:pPr>
      <w:r w:rsidRPr="00211C60">
        <w:rPr>
          <w:b/>
          <w:bCs/>
          <w:sz w:val="28"/>
          <w:szCs w:val="28"/>
        </w:rPr>
        <w:t>Выявление факторов риска позволяет оценить угрозу здоровью и играет ключевую  роль в разработке программ профилактики заболеваний и укрепления здоровья</w:t>
      </w:r>
      <w:r w:rsidRPr="00211C60">
        <w:rPr>
          <w:sz w:val="28"/>
          <w:szCs w:val="28"/>
        </w:rPr>
        <w:t>.</w:t>
      </w:r>
    </w:p>
    <w:p w:rsidR="00211C60" w:rsidRPr="00211C60" w:rsidRDefault="00211C60" w:rsidP="00211C60">
      <w:pPr>
        <w:autoSpaceDE w:val="0"/>
        <w:autoSpaceDN w:val="0"/>
        <w:jc w:val="both"/>
        <w:rPr>
          <w:sz w:val="28"/>
          <w:szCs w:val="28"/>
        </w:rPr>
      </w:pPr>
      <w:r w:rsidRPr="00211C60">
        <w:rPr>
          <w:sz w:val="28"/>
          <w:szCs w:val="28"/>
        </w:rPr>
        <w:t>Выявить факторы риска можно при опросе и осмотре пациента.</w:t>
      </w:r>
    </w:p>
    <w:p w:rsidR="00211C60" w:rsidRPr="00211C60" w:rsidRDefault="00211C60" w:rsidP="00211C60">
      <w:pPr>
        <w:autoSpaceDE w:val="0"/>
        <w:autoSpaceDN w:val="0"/>
        <w:ind w:firstLine="709"/>
        <w:jc w:val="center"/>
        <w:rPr>
          <w:b/>
          <w:bCs/>
          <w:sz w:val="28"/>
          <w:szCs w:val="28"/>
        </w:rPr>
      </w:pPr>
    </w:p>
    <w:p w:rsidR="00211C60" w:rsidRPr="00211C60" w:rsidRDefault="00211C60" w:rsidP="00211C60">
      <w:pPr>
        <w:autoSpaceDE w:val="0"/>
        <w:autoSpaceDN w:val="0"/>
        <w:ind w:firstLine="709"/>
        <w:jc w:val="center"/>
        <w:rPr>
          <w:b/>
          <w:bCs/>
          <w:sz w:val="28"/>
          <w:szCs w:val="28"/>
        </w:rPr>
      </w:pPr>
      <w:r w:rsidRPr="00211C60">
        <w:rPr>
          <w:b/>
          <w:bCs/>
          <w:sz w:val="28"/>
          <w:szCs w:val="28"/>
        </w:rPr>
        <w:t>Классификация факторов риска возникновения заболеваний.</w:t>
      </w:r>
    </w:p>
    <w:p w:rsidR="00211C60" w:rsidRPr="00211C60" w:rsidRDefault="00211C60" w:rsidP="00211C60">
      <w:pPr>
        <w:autoSpaceDE w:val="0"/>
        <w:autoSpaceDN w:val="0"/>
        <w:ind w:firstLine="709"/>
        <w:jc w:val="center"/>
        <w:rPr>
          <w:b/>
          <w:b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6400"/>
      </w:tblGrid>
      <w:tr w:rsidR="00211C60" w:rsidRPr="00211C60" w:rsidTr="00DE6211">
        <w:trPr>
          <w:trHeight w:val="280"/>
        </w:trPr>
        <w:tc>
          <w:tcPr>
            <w:tcW w:w="9660" w:type="dxa"/>
            <w:gridSpan w:val="2"/>
          </w:tcPr>
          <w:p w:rsidR="00211C60" w:rsidRPr="00211C60" w:rsidRDefault="00211C60" w:rsidP="00211C60">
            <w:pPr>
              <w:pStyle w:val="ab"/>
            </w:pPr>
            <w:r w:rsidRPr="00211C60">
              <w:t>экзогенные</w:t>
            </w:r>
          </w:p>
        </w:tc>
      </w:tr>
      <w:tr w:rsidR="00211C60" w:rsidRPr="00211C60" w:rsidTr="00DE6211">
        <w:trPr>
          <w:trHeight w:val="220"/>
        </w:trPr>
        <w:tc>
          <w:tcPr>
            <w:tcW w:w="3260" w:type="dxa"/>
          </w:tcPr>
          <w:p w:rsidR="00211C60" w:rsidRPr="00211C60" w:rsidRDefault="00211C60" w:rsidP="00211C60">
            <w:pPr>
              <w:pStyle w:val="ab"/>
            </w:pPr>
            <w:r w:rsidRPr="00211C60">
              <w:t>неуправляемые</w:t>
            </w:r>
          </w:p>
        </w:tc>
        <w:tc>
          <w:tcPr>
            <w:tcW w:w="6400" w:type="dxa"/>
          </w:tcPr>
          <w:p w:rsidR="00211C60" w:rsidRPr="00211C60" w:rsidRDefault="00211C60" w:rsidP="00211C60">
            <w:pPr>
              <w:pStyle w:val="ab"/>
            </w:pPr>
            <w:r w:rsidRPr="00211C60">
              <w:t>климатогеографические</w:t>
            </w:r>
          </w:p>
        </w:tc>
      </w:tr>
      <w:tr w:rsidR="00211C60" w:rsidRPr="00211C60" w:rsidTr="00DE6211">
        <w:trPr>
          <w:trHeight w:val="220"/>
        </w:trPr>
        <w:tc>
          <w:tcPr>
            <w:tcW w:w="3260" w:type="dxa"/>
          </w:tcPr>
          <w:p w:rsidR="00211C60" w:rsidRPr="00211C60" w:rsidRDefault="00211C60" w:rsidP="00211C60">
            <w:pPr>
              <w:pStyle w:val="ab"/>
            </w:pPr>
            <w:r w:rsidRPr="00211C60">
              <w:t>управляемые</w:t>
            </w:r>
          </w:p>
        </w:tc>
        <w:tc>
          <w:tcPr>
            <w:tcW w:w="6400" w:type="dxa"/>
          </w:tcPr>
          <w:p w:rsidR="00211C60" w:rsidRPr="00211C60" w:rsidRDefault="00211C60" w:rsidP="00211C60">
            <w:pPr>
              <w:pStyle w:val="ab"/>
            </w:pPr>
            <w:r w:rsidRPr="00211C60">
              <w:t>экологические</w:t>
            </w:r>
          </w:p>
          <w:p w:rsidR="00211C60" w:rsidRPr="00211C60" w:rsidRDefault="00211C60" w:rsidP="00211C60">
            <w:pPr>
              <w:pStyle w:val="ab"/>
            </w:pPr>
            <w:r w:rsidRPr="00211C60">
              <w:t>семейная жизнь</w:t>
            </w:r>
          </w:p>
          <w:p w:rsidR="00211C60" w:rsidRPr="00211C60" w:rsidRDefault="00211C60" w:rsidP="00211C60">
            <w:pPr>
              <w:pStyle w:val="ab"/>
            </w:pPr>
            <w:proofErr w:type="spellStart"/>
            <w:r w:rsidRPr="00211C60">
              <w:t>социоэкономические</w:t>
            </w:r>
            <w:proofErr w:type="spellEnd"/>
            <w:r w:rsidRPr="00211C60">
              <w:t xml:space="preserve"> (заработная плата, режим труда и отдыха, условия труда, особенности питания)</w:t>
            </w:r>
          </w:p>
          <w:p w:rsidR="00211C60" w:rsidRPr="00211C60" w:rsidRDefault="00211C60" w:rsidP="00211C60">
            <w:pPr>
              <w:pStyle w:val="ab"/>
            </w:pPr>
            <w:r w:rsidRPr="00211C60">
              <w:t>культура</w:t>
            </w:r>
          </w:p>
        </w:tc>
      </w:tr>
      <w:tr w:rsidR="00211C60" w:rsidRPr="00211C60" w:rsidTr="00DE6211">
        <w:trPr>
          <w:trHeight w:val="280"/>
        </w:trPr>
        <w:tc>
          <w:tcPr>
            <w:tcW w:w="9660" w:type="dxa"/>
            <w:gridSpan w:val="2"/>
          </w:tcPr>
          <w:p w:rsidR="00211C60" w:rsidRPr="00211C60" w:rsidRDefault="00211C60" w:rsidP="00211C60">
            <w:pPr>
              <w:pStyle w:val="ab"/>
            </w:pPr>
            <w:r w:rsidRPr="00211C60">
              <w:t>эндогенные</w:t>
            </w:r>
          </w:p>
        </w:tc>
      </w:tr>
      <w:tr w:rsidR="00211C60" w:rsidRPr="00211C60" w:rsidTr="00DE6211">
        <w:trPr>
          <w:trHeight w:val="280"/>
        </w:trPr>
        <w:tc>
          <w:tcPr>
            <w:tcW w:w="3260" w:type="dxa"/>
          </w:tcPr>
          <w:p w:rsidR="00211C60" w:rsidRPr="00211C60" w:rsidRDefault="00211C60" w:rsidP="00211C60">
            <w:pPr>
              <w:pStyle w:val="ab"/>
            </w:pPr>
            <w:r w:rsidRPr="00211C60">
              <w:t>неуправляемые</w:t>
            </w:r>
          </w:p>
        </w:tc>
        <w:tc>
          <w:tcPr>
            <w:tcW w:w="6400" w:type="dxa"/>
          </w:tcPr>
          <w:p w:rsidR="00211C60" w:rsidRPr="00211C60" w:rsidRDefault="00211C60" w:rsidP="00211C60">
            <w:pPr>
              <w:pStyle w:val="ab"/>
            </w:pPr>
            <w:r w:rsidRPr="00211C60">
              <w:t>Генетические, пол, возраст, конституция</w:t>
            </w:r>
          </w:p>
        </w:tc>
      </w:tr>
      <w:tr w:rsidR="00211C60" w:rsidRPr="00211C60" w:rsidTr="00DE6211">
        <w:trPr>
          <w:trHeight w:val="280"/>
        </w:trPr>
        <w:tc>
          <w:tcPr>
            <w:tcW w:w="3260" w:type="dxa"/>
          </w:tcPr>
          <w:p w:rsidR="00211C60" w:rsidRPr="00211C60" w:rsidRDefault="00211C60" w:rsidP="00211C60">
            <w:pPr>
              <w:pStyle w:val="ab"/>
            </w:pPr>
            <w:r w:rsidRPr="00211C60">
              <w:lastRenderedPageBreak/>
              <w:t>управляемые</w:t>
            </w:r>
          </w:p>
        </w:tc>
        <w:tc>
          <w:tcPr>
            <w:tcW w:w="6400" w:type="dxa"/>
          </w:tcPr>
          <w:p w:rsidR="00211C60" w:rsidRPr="00211C60" w:rsidRDefault="00211C60" w:rsidP="00211C60">
            <w:pPr>
              <w:pStyle w:val="ab"/>
            </w:pPr>
            <w:r w:rsidRPr="00211C60">
              <w:t>Общее развитие человека</w:t>
            </w:r>
          </w:p>
          <w:p w:rsidR="00211C60" w:rsidRPr="00211C60" w:rsidRDefault="00211C60" w:rsidP="00211C60">
            <w:pPr>
              <w:pStyle w:val="ab"/>
            </w:pPr>
            <w:r w:rsidRPr="00211C60">
              <w:t>Уровень интеллекта</w:t>
            </w:r>
          </w:p>
          <w:p w:rsidR="00211C60" w:rsidRPr="00211C60" w:rsidRDefault="00211C60" w:rsidP="00211C60">
            <w:pPr>
              <w:pStyle w:val="ab"/>
            </w:pPr>
            <w:r w:rsidRPr="00211C60">
              <w:t>Физическая активность</w:t>
            </w:r>
          </w:p>
          <w:p w:rsidR="00211C60" w:rsidRPr="00211C60" w:rsidRDefault="00211C60" w:rsidP="00211C60">
            <w:pPr>
              <w:pStyle w:val="ab"/>
            </w:pPr>
            <w:r w:rsidRPr="00211C60">
              <w:t>Душевное и эмоциональное состояние.</w:t>
            </w:r>
          </w:p>
          <w:p w:rsidR="00211C60" w:rsidRPr="00211C60" w:rsidRDefault="00211C60" w:rsidP="00211C60">
            <w:pPr>
              <w:pStyle w:val="ab"/>
            </w:pPr>
            <w:r w:rsidRPr="00211C60">
              <w:t>Религиозные убеждения</w:t>
            </w:r>
          </w:p>
        </w:tc>
      </w:tr>
    </w:tbl>
    <w:p w:rsidR="00211C60" w:rsidRPr="00211C60" w:rsidRDefault="00211C60" w:rsidP="00211C60">
      <w:pPr>
        <w:autoSpaceDE w:val="0"/>
        <w:autoSpaceDN w:val="0"/>
        <w:ind w:firstLine="709"/>
        <w:jc w:val="both"/>
        <w:rPr>
          <w:sz w:val="28"/>
          <w:szCs w:val="28"/>
        </w:rPr>
      </w:pPr>
      <w:r w:rsidRPr="00211C60">
        <w:rPr>
          <w:sz w:val="28"/>
          <w:szCs w:val="28"/>
        </w:rPr>
        <w:t>На отношение к здоровью и на критерии здорового образа жизни влияют как внутренние, так и внешние факторы. Знание медсестрой характера влияния этих факторов позволит её подойти индивидуально при планировании и оказании медицинской помощи.</w:t>
      </w:r>
    </w:p>
    <w:p w:rsidR="00211C60" w:rsidRPr="00211C60" w:rsidRDefault="00211C60" w:rsidP="00211C60">
      <w:pPr>
        <w:autoSpaceDE w:val="0"/>
        <w:autoSpaceDN w:val="0"/>
        <w:ind w:firstLine="709"/>
        <w:jc w:val="both"/>
        <w:rPr>
          <w:sz w:val="28"/>
          <w:szCs w:val="28"/>
        </w:rPr>
      </w:pPr>
      <w:r w:rsidRPr="00211C60">
        <w:rPr>
          <w:sz w:val="28"/>
          <w:szCs w:val="28"/>
        </w:rPr>
        <w:t>Внутренние факторы, которые следует учитывать медсестре, включают возраст пациента, его общее развитие и уровень интеллекта, оценку пациентом своей активности, а также его душевное и эмоциональное состояние. Медсестра должна учитывать уровень развития, возраст, конституцию пациента. Отношение к здоровью и критериям здорового образа жизни у ребенка, подростка, взрослого молодого и пожилого человека, очевидно, различно. Уровень знаний пациента о том, как устроен и функционирует организм человека, должен обязательно учитываться медсестрой.</w:t>
      </w:r>
    </w:p>
    <w:p w:rsidR="00211C60" w:rsidRPr="00211C60" w:rsidRDefault="00211C60" w:rsidP="00211C60">
      <w:pPr>
        <w:autoSpaceDE w:val="0"/>
        <w:autoSpaceDN w:val="0"/>
        <w:ind w:firstLine="709"/>
        <w:jc w:val="both"/>
        <w:rPr>
          <w:sz w:val="28"/>
          <w:szCs w:val="28"/>
        </w:rPr>
      </w:pPr>
      <w:r w:rsidRPr="00211C60">
        <w:rPr>
          <w:sz w:val="28"/>
          <w:szCs w:val="28"/>
        </w:rPr>
        <w:t>Уровень интеллекта и образования пациента, его отношение к физической активности также достаточно важны для медсестры при оценке отношения пациента к здоровью и образу жизни. Пациент, страдающий хроническим заболеванием, воспринимает состояние здоровья иначе, чем тот, кто никогда серьезно не болел. Медсестра оценивает отношение пациента на основании субъективных данных, получаемых от него, например жалоб на утомляемость, боли. Объективные данные о физическом состоянии пациента удается получить при обследовании, определяя функциональные показатели.</w:t>
      </w:r>
    </w:p>
    <w:p w:rsidR="00211C60" w:rsidRPr="00211C60" w:rsidRDefault="00211C60" w:rsidP="00211C60">
      <w:pPr>
        <w:autoSpaceDE w:val="0"/>
        <w:autoSpaceDN w:val="0"/>
        <w:ind w:firstLine="709"/>
        <w:jc w:val="both"/>
        <w:rPr>
          <w:sz w:val="28"/>
          <w:szCs w:val="28"/>
        </w:rPr>
      </w:pPr>
      <w:r w:rsidRPr="00211C60">
        <w:rPr>
          <w:sz w:val="28"/>
          <w:szCs w:val="28"/>
        </w:rPr>
        <w:t>Для оказания помощи медсестре необходимо понять также эмоциональное и душевное состояние пациента. У пациентов, у которых изменения, связанные с каждым возрастным периодом, вызывали стресс, следует ожидать более сильных эмоциональных реакций при появлении любых признаков заболевания. На отношение пациента к лечению могут влиять его религиозные убеждения. Заболевание может расцениваться как форма наказания. Это обстоятельство должно учитываться при составлении плана индивидуальной сестринской помощи.</w:t>
      </w:r>
    </w:p>
    <w:p w:rsidR="00211C60" w:rsidRPr="00211C60" w:rsidRDefault="00211C60" w:rsidP="00211C60">
      <w:pPr>
        <w:autoSpaceDE w:val="0"/>
        <w:autoSpaceDN w:val="0"/>
        <w:ind w:firstLine="709"/>
        <w:jc w:val="both"/>
        <w:rPr>
          <w:sz w:val="28"/>
          <w:szCs w:val="28"/>
        </w:rPr>
      </w:pPr>
      <w:r w:rsidRPr="00211C60">
        <w:rPr>
          <w:sz w:val="28"/>
          <w:szCs w:val="28"/>
        </w:rPr>
        <w:t xml:space="preserve">Внешние факторы, воздействующие на представления пациента о здоровье и здоровом образе жизни, включают в себя семейную жизнь, </w:t>
      </w:r>
      <w:proofErr w:type="spellStart"/>
      <w:r w:rsidRPr="00211C60">
        <w:rPr>
          <w:sz w:val="28"/>
          <w:szCs w:val="28"/>
        </w:rPr>
        <w:t>социоэкономические</w:t>
      </w:r>
      <w:proofErr w:type="spellEnd"/>
      <w:r w:rsidRPr="00211C60">
        <w:rPr>
          <w:sz w:val="28"/>
          <w:szCs w:val="28"/>
        </w:rPr>
        <w:t xml:space="preserve"> факторы и культуру. Если родители пациента бурно реагировали на каждый симптом, появляющийся у него, как на признак потенциально тяжелого заболевания и немедленно обращались за медицинской помощью, можно предположить, что и пациент, став взрослым, будет реагировать в подобных ситуациях аналогичным образом. Также если в семье пациента уделяли больше внимание мерам профилактики заболеваний, то, будучи взрослым, пациент в своей семье, по-видимому, будет придерживаться такой же линии поведения.</w:t>
      </w:r>
    </w:p>
    <w:p w:rsidR="00211C60" w:rsidRPr="00211C60" w:rsidRDefault="00211C60" w:rsidP="00211C60">
      <w:pPr>
        <w:autoSpaceDE w:val="0"/>
        <w:autoSpaceDN w:val="0"/>
        <w:ind w:firstLine="709"/>
        <w:jc w:val="both"/>
        <w:rPr>
          <w:sz w:val="28"/>
          <w:szCs w:val="28"/>
        </w:rPr>
      </w:pPr>
      <w:proofErr w:type="spellStart"/>
      <w:r w:rsidRPr="00211C60">
        <w:rPr>
          <w:sz w:val="28"/>
          <w:szCs w:val="28"/>
        </w:rPr>
        <w:lastRenderedPageBreak/>
        <w:t>Социоэкономические</w:t>
      </w:r>
      <w:proofErr w:type="spellEnd"/>
      <w:r w:rsidRPr="00211C60">
        <w:rPr>
          <w:sz w:val="28"/>
          <w:szCs w:val="28"/>
        </w:rPr>
        <w:t xml:space="preserve"> факторы (заработная плата, экономия, стабильность в браке, привычки и обстановка на работе) могут увеличивать риск заболеваний и влиять на отношение пациента к ним.</w:t>
      </w:r>
    </w:p>
    <w:p w:rsidR="00211C60" w:rsidRPr="00211C60" w:rsidRDefault="00211C60" w:rsidP="00211C60">
      <w:pPr>
        <w:autoSpaceDE w:val="0"/>
        <w:autoSpaceDN w:val="0"/>
        <w:ind w:firstLine="709"/>
        <w:jc w:val="both"/>
        <w:rPr>
          <w:sz w:val="28"/>
          <w:szCs w:val="28"/>
        </w:rPr>
      </w:pPr>
      <w:r w:rsidRPr="00211C60">
        <w:rPr>
          <w:sz w:val="28"/>
          <w:szCs w:val="28"/>
        </w:rPr>
        <w:t xml:space="preserve">Система ценностей и привычки пациента подвержены влиянию культурного окружения. Например, исследования по реализации мер здравоохранения среди африканцев, индийцев, китайцев и канадцев выявили различия в отношении к этим мерам. Медсестры должны учитывать также </w:t>
      </w:r>
      <w:proofErr w:type="spellStart"/>
      <w:r w:rsidRPr="00211C60">
        <w:rPr>
          <w:sz w:val="28"/>
          <w:szCs w:val="28"/>
        </w:rPr>
        <w:t>социокультурные</w:t>
      </w:r>
      <w:proofErr w:type="spellEnd"/>
      <w:r w:rsidRPr="00211C60">
        <w:rPr>
          <w:sz w:val="28"/>
          <w:szCs w:val="28"/>
        </w:rPr>
        <w:t xml:space="preserve"> различия между собой и пациентом.</w:t>
      </w:r>
    </w:p>
    <w:p w:rsidR="00211C60" w:rsidRPr="00211C60" w:rsidRDefault="00211C60" w:rsidP="00211C60">
      <w:pPr>
        <w:autoSpaceDE w:val="0"/>
        <w:autoSpaceDN w:val="0"/>
        <w:ind w:firstLine="709"/>
        <w:jc w:val="center"/>
        <w:rPr>
          <w:b/>
          <w:bCs/>
          <w:sz w:val="28"/>
          <w:szCs w:val="28"/>
        </w:rPr>
      </w:pPr>
    </w:p>
    <w:p w:rsidR="00211C60" w:rsidRPr="00211C60" w:rsidRDefault="00211C60" w:rsidP="00211C60">
      <w:pPr>
        <w:autoSpaceDE w:val="0"/>
        <w:autoSpaceDN w:val="0"/>
        <w:ind w:firstLine="709"/>
        <w:jc w:val="center"/>
        <w:rPr>
          <w:b/>
          <w:bCs/>
          <w:sz w:val="28"/>
          <w:szCs w:val="28"/>
        </w:rPr>
      </w:pPr>
      <w:r w:rsidRPr="00211C60">
        <w:rPr>
          <w:b/>
          <w:bCs/>
          <w:sz w:val="28"/>
          <w:szCs w:val="28"/>
        </w:rPr>
        <w:t>Группировка факторов риска.</w:t>
      </w:r>
    </w:p>
    <w:p w:rsidR="00211C60" w:rsidRPr="00211C60" w:rsidRDefault="00211C60" w:rsidP="00211C60">
      <w:pPr>
        <w:autoSpaceDE w:val="0"/>
        <w:autoSpaceDN w:val="0"/>
        <w:ind w:firstLine="709"/>
        <w:jc w:val="center"/>
        <w:rPr>
          <w:b/>
          <w:bCs/>
          <w:sz w:val="28"/>
          <w:szCs w:val="28"/>
        </w:rPr>
      </w:pP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0"/>
        <w:gridCol w:w="1701"/>
        <w:gridCol w:w="5979"/>
      </w:tblGrid>
      <w:tr w:rsidR="00211C60" w:rsidRPr="00211C60" w:rsidTr="00DE6211">
        <w:trPr>
          <w:trHeight w:val="336"/>
        </w:trPr>
        <w:tc>
          <w:tcPr>
            <w:tcW w:w="2040" w:type="dxa"/>
          </w:tcPr>
          <w:p w:rsidR="00211C60" w:rsidRPr="00211C60" w:rsidRDefault="00211C60" w:rsidP="00211C60">
            <w:pPr>
              <w:pStyle w:val="ab"/>
            </w:pPr>
            <w:r w:rsidRPr="00211C60">
              <w:t>сферы</w:t>
            </w:r>
          </w:p>
        </w:tc>
        <w:tc>
          <w:tcPr>
            <w:tcW w:w="1701" w:type="dxa"/>
          </w:tcPr>
          <w:p w:rsidR="00211C60" w:rsidRPr="00211C60" w:rsidRDefault="00211C60" w:rsidP="00211C60">
            <w:pPr>
              <w:pStyle w:val="ab"/>
            </w:pPr>
            <w:r w:rsidRPr="00211C60">
              <w:t>значение для здоровья в %</w:t>
            </w:r>
          </w:p>
        </w:tc>
        <w:tc>
          <w:tcPr>
            <w:tcW w:w="5979" w:type="dxa"/>
          </w:tcPr>
          <w:p w:rsidR="00211C60" w:rsidRPr="00211C60" w:rsidRDefault="00211C60" w:rsidP="00211C60">
            <w:pPr>
              <w:pStyle w:val="ab"/>
            </w:pPr>
            <w:r w:rsidRPr="00211C60">
              <w:t>группы факторов.</w:t>
            </w:r>
          </w:p>
        </w:tc>
      </w:tr>
      <w:tr w:rsidR="00211C60" w:rsidRPr="00211C60" w:rsidTr="00DE6211">
        <w:trPr>
          <w:trHeight w:val="336"/>
        </w:trPr>
        <w:tc>
          <w:tcPr>
            <w:tcW w:w="2040" w:type="dxa"/>
          </w:tcPr>
          <w:p w:rsidR="00211C60" w:rsidRPr="00211C60" w:rsidRDefault="00211C60" w:rsidP="00211C60">
            <w:pPr>
              <w:pStyle w:val="ab"/>
            </w:pPr>
            <w:r w:rsidRPr="00211C60">
              <w:t>Образ жизни и среда обитания</w:t>
            </w:r>
          </w:p>
        </w:tc>
        <w:tc>
          <w:tcPr>
            <w:tcW w:w="1701" w:type="dxa"/>
          </w:tcPr>
          <w:p w:rsidR="00211C60" w:rsidRPr="00211C60" w:rsidRDefault="00211C60" w:rsidP="00211C60">
            <w:pPr>
              <w:pStyle w:val="ab"/>
            </w:pPr>
            <w:r w:rsidRPr="00211C60">
              <w:t>50-55</w:t>
            </w:r>
          </w:p>
        </w:tc>
        <w:tc>
          <w:tcPr>
            <w:tcW w:w="5979" w:type="dxa"/>
          </w:tcPr>
          <w:p w:rsidR="00211C60" w:rsidRPr="00211C60" w:rsidRDefault="00211C60" w:rsidP="00211C60">
            <w:pPr>
              <w:pStyle w:val="ab"/>
            </w:pPr>
            <w:r w:rsidRPr="00211C60">
              <w:t>Курение. Несбалансированное, неправильное питание. Употребление алкоголя.</w:t>
            </w:r>
          </w:p>
          <w:p w:rsidR="00211C60" w:rsidRPr="00211C60" w:rsidRDefault="00211C60" w:rsidP="00211C60">
            <w:pPr>
              <w:pStyle w:val="ab"/>
            </w:pPr>
            <w:r w:rsidRPr="00211C60">
              <w:t>Вредные условия труда, стрессовые ситуации (</w:t>
            </w:r>
            <w:proofErr w:type="spellStart"/>
            <w:r w:rsidRPr="00211C60">
              <w:t>дистрессы</w:t>
            </w:r>
            <w:proofErr w:type="spellEnd"/>
            <w:r w:rsidRPr="00211C60">
              <w:t>). Адинамия, гиподинамия.</w:t>
            </w:r>
          </w:p>
          <w:p w:rsidR="00211C60" w:rsidRPr="00211C60" w:rsidRDefault="00211C60" w:rsidP="00211C60">
            <w:pPr>
              <w:pStyle w:val="ab"/>
            </w:pPr>
            <w:r w:rsidRPr="00211C60">
              <w:t>Плохие материально-бытовые условия, низкий доход на душу населения.</w:t>
            </w:r>
          </w:p>
          <w:p w:rsidR="00211C60" w:rsidRPr="00211C60" w:rsidRDefault="00211C60" w:rsidP="00211C60">
            <w:pPr>
              <w:pStyle w:val="ab"/>
            </w:pPr>
            <w:r w:rsidRPr="00211C60">
              <w:t>Потребление наркотиков, злоупотребление лекарствами.</w:t>
            </w:r>
          </w:p>
          <w:p w:rsidR="00211C60" w:rsidRPr="00211C60" w:rsidRDefault="00211C60" w:rsidP="00211C60">
            <w:pPr>
              <w:pStyle w:val="ab"/>
            </w:pPr>
            <w:r w:rsidRPr="00211C60">
              <w:t xml:space="preserve"> Непрочность семей, одиночество.</w:t>
            </w:r>
          </w:p>
          <w:p w:rsidR="00211C60" w:rsidRPr="00211C60" w:rsidRDefault="00211C60" w:rsidP="00211C60">
            <w:pPr>
              <w:pStyle w:val="ab"/>
            </w:pPr>
            <w:r w:rsidRPr="00211C60">
              <w:t xml:space="preserve"> Низкий образовательный и культурный уровни.</w:t>
            </w:r>
          </w:p>
          <w:p w:rsidR="00211C60" w:rsidRPr="00211C60" w:rsidRDefault="00211C60" w:rsidP="00211C60">
            <w:pPr>
              <w:pStyle w:val="ab"/>
            </w:pPr>
            <w:r w:rsidRPr="00211C60">
              <w:t xml:space="preserve"> Чрезмерно высокий уровень урбанизации.</w:t>
            </w:r>
          </w:p>
          <w:p w:rsidR="00211C60" w:rsidRPr="00211C60" w:rsidRDefault="00211C60" w:rsidP="00211C60">
            <w:pPr>
              <w:pStyle w:val="ab"/>
            </w:pPr>
            <w:r w:rsidRPr="00211C60">
              <w:t xml:space="preserve">лат. </w:t>
            </w:r>
            <w:r w:rsidRPr="00211C60">
              <w:rPr>
                <w:lang w:val="lv-LV"/>
              </w:rPr>
              <w:t>urbanus</w:t>
            </w:r>
            <w:r w:rsidRPr="00211C60">
              <w:t xml:space="preserve">  - городской.</w:t>
            </w:r>
          </w:p>
        </w:tc>
      </w:tr>
      <w:tr w:rsidR="00211C60" w:rsidRPr="00211C60" w:rsidTr="00DE6211">
        <w:trPr>
          <w:trHeight w:val="336"/>
        </w:trPr>
        <w:tc>
          <w:tcPr>
            <w:tcW w:w="2040" w:type="dxa"/>
          </w:tcPr>
          <w:p w:rsidR="00211C60" w:rsidRPr="00211C60" w:rsidRDefault="00211C60" w:rsidP="00211C60">
            <w:pPr>
              <w:pStyle w:val="ab"/>
            </w:pPr>
            <w:r w:rsidRPr="00211C60">
              <w:t>генетика, биология человека</w:t>
            </w:r>
          </w:p>
        </w:tc>
        <w:tc>
          <w:tcPr>
            <w:tcW w:w="1701" w:type="dxa"/>
          </w:tcPr>
          <w:p w:rsidR="00211C60" w:rsidRPr="00211C60" w:rsidRDefault="00211C60" w:rsidP="00211C60">
            <w:pPr>
              <w:pStyle w:val="ab"/>
            </w:pPr>
            <w:r w:rsidRPr="00211C60">
              <w:t>15-20</w:t>
            </w:r>
          </w:p>
        </w:tc>
        <w:tc>
          <w:tcPr>
            <w:tcW w:w="5979" w:type="dxa"/>
          </w:tcPr>
          <w:p w:rsidR="00211C60" w:rsidRPr="00211C60" w:rsidRDefault="00211C60" w:rsidP="00211C60">
            <w:pPr>
              <w:pStyle w:val="ab"/>
            </w:pPr>
            <w:r w:rsidRPr="00211C60">
              <w:t>Предрасположенность к наследственным болезням.</w:t>
            </w:r>
          </w:p>
        </w:tc>
      </w:tr>
      <w:tr w:rsidR="00211C60" w:rsidRPr="00211C60" w:rsidTr="00DE6211">
        <w:trPr>
          <w:trHeight w:val="336"/>
        </w:trPr>
        <w:tc>
          <w:tcPr>
            <w:tcW w:w="2040" w:type="dxa"/>
          </w:tcPr>
          <w:p w:rsidR="00211C60" w:rsidRPr="00211C60" w:rsidRDefault="00211C60" w:rsidP="00211C60">
            <w:pPr>
              <w:pStyle w:val="ab"/>
            </w:pPr>
            <w:r w:rsidRPr="00211C60">
              <w:t xml:space="preserve">внешняя среда, природно-климатические  условия </w:t>
            </w:r>
          </w:p>
        </w:tc>
        <w:tc>
          <w:tcPr>
            <w:tcW w:w="1701" w:type="dxa"/>
          </w:tcPr>
          <w:p w:rsidR="00211C60" w:rsidRPr="00211C60" w:rsidRDefault="00211C60" w:rsidP="00211C60">
            <w:pPr>
              <w:pStyle w:val="ab"/>
            </w:pPr>
            <w:r w:rsidRPr="00211C60">
              <w:t>20-25</w:t>
            </w:r>
          </w:p>
        </w:tc>
        <w:tc>
          <w:tcPr>
            <w:tcW w:w="5979" w:type="dxa"/>
          </w:tcPr>
          <w:p w:rsidR="00211C60" w:rsidRPr="00211C60" w:rsidRDefault="00211C60" w:rsidP="00211C60">
            <w:pPr>
              <w:pStyle w:val="ab"/>
            </w:pPr>
            <w:r w:rsidRPr="00211C60">
              <w:t xml:space="preserve">Загрязнение воздуха канцерогенами, загрязнение воды канцерогенами, другие загрязнения воздуха, другие загрязнения воды, загрязнения почвы. Резкие смены атмосферных явлений. Повышение </w:t>
            </w:r>
            <w:proofErr w:type="spellStart"/>
            <w:r w:rsidRPr="00211C60">
              <w:t>гелиокосмических</w:t>
            </w:r>
            <w:proofErr w:type="spellEnd"/>
            <w:r w:rsidRPr="00211C60">
              <w:t>, магнитных и других излучений.</w:t>
            </w:r>
          </w:p>
        </w:tc>
      </w:tr>
      <w:tr w:rsidR="00211C60" w:rsidRPr="00211C60" w:rsidTr="00DE6211">
        <w:trPr>
          <w:trHeight w:val="336"/>
        </w:trPr>
        <w:tc>
          <w:tcPr>
            <w:tcW w:w="2040" w:type="dxa"/>
          </w:tcPr>
          <w:p w:rsidR="00211C60" w:rsidRPr="00211C60" w:rsidRDefault="00211C60" w:rsidP="00211C60">
            <w:pPr>
              <w:pStyle w:val="ab"/>
            </w:pPr>
            <w:r w:rsidRPr="00211C60">
              <w:t>здравоохранение</w:t>
            </w:r>
          </w:p>
        </w:tc>
        <w:tc>
          <w:tcPr>
            <w:tcW w:w="1701" w:type="dxa"/>
          </w:tcPr>
          <w:p w:rsidR="00211C60" w:rsidRPr="00211C60" w:rsidRDefault="00211C60" w:rsidP="00211C60">
            <w:pPr>
              <w:pStyle w:val="ab"/>
            </w:pPr>
            <w:r w:rsidRPr="00211C60">
              <w:t>10-15</w:t>
            </w:r>
          </w:p>
        </w:tc>
        <w:tc>
          <w:tcPr>
            <w:tcW w:w="5979" w:type="dxa"/>
          </w:tcPr>
          <w:p w:rsidR="00211C60" w:rsidRPr="00211C60" w:rsidRDefault="00211C60" w:rsidP="00211C60">
            <w:pPr>
              <w:pStyle w:val="ab"/>
            </w:pPr>
            <w:r w:rsidRPr="00211C60">
              <w:t>Не своевременность медицинской помощи.</w:t>
            </w:r>
          </w:p>
          <w:p w:rsidR="00211C60" w:rsidRPr="00211C60" w:rsidRDefault="00211C60" w:rsidP="00211C60">
            <w:pPr>
              <w:pStyle w:val="ab"/>
            </w:pPr>
            <w:r w:rsidRPr="00211C60">
              <w:t>Не эффективность медицинской помощи.</w:t>
            </w:r>
          </w:p>
          <w:p w:rsidR="00211C60" w:rsidRPr="00211C60" w:rsidRDefault="00211C60" w:rsidP="00211C60">
            <w:pPr>
              <w:pStyle w:val="ab"/>
            </w:pPr>
            <w:r w:rsidRPr="00211C60">
              <w:t>Низкое качество медицинской помощи.</w:t>
            </w:r>
          </w:p>
        </w:tc>
      </w:tr>
    </w:tbl>
    <w:p w:rsidR="00211C60" w:rsidRPr="00211C60" w:rsidRDefault="00211C60" w:rsidP="00211C60">
      <w:pPr>
        <w:autoSpaceDE w:val="0"/>
        <w:autoSpaceDN w:val="0"/>
        <w:ind w:firstLine="709"/>
        <w:jc w:val="both"/>
        <w:rPr>
          <w:sz w:val="28"/>
          <w:szCs w:val="28"/>
          <w:u w:val="single"/>
        </w:rPr>
      </w:pPr>
      <w:r w:rsidRPr="00211C60">
        <w:rPr>
          <w:sz w:val="28"/>
          <w:szCs w:val="28"/>
        </w:rPr>
        <w:t xml:space="preserve">Итак, из таблицы видно, что абсолютное большинство заболеваний (даже тех, к которым имелись наследственные предпосылки) приобретается в течение жизни, и в их возникновении довольно часто повинен сам человек. Многих распространенных в настоящее время хронических заболеваний можно было бы избежать, лишь строго соблюдая режим. Его основой является здоровый образ жизни. Ученые исследовали влияние образа жизни на здоровье и пришли к заключению, что мужчины в среднем могут продлить жизнь на 2, а женщины на 7 лет, если не будут </w:t>
      </w:r>
      <w:r w:rsidRPr="00211C60">
        <w:rPr>
          <w:sz w:val="28"/>
          <w:szCs w:val="28"/>
          <w:u w:val="single"/>
        </w:rPr>
        <w:t>употреблять алкоголь, регулярно питаться и спать 8 часов в сутки.</w:t>
      </w:r>
    </w:p>
    <w:p w:rsidR="00211C60" w:rsidRPr="00211C60" w:rsidRDefault="00211C60" w:rsidP="00211C60">
      <w:pPr>
        <w:autoSpaceDE w:val="0"/>
        <w:autoSpaceDN w:val="0"/>
        <w:ind w:firstLine="567"/>
        <w:jc w:val="both"/>
        <w:rPr>
          <w:b/>
          <w:bCs/>
          <w:sz w:val="28"/>
          <w:szCs w:val="28"/>
        </w:rPr>
      </w:pPr>
      <w:r w:rsidRPr="00211C60">
        <w:rPr>
          <w:sz w:val="28"/>
          <w:szCs w:val="28"/>
        </w:rPr>
        <w:t xml:space="preserve">ВОЗ считает, что для сохранения общественного здоровья в экономически развитых странах необходимо соблюдение всего нескольких правил: </w:t>
      </w:r>
      <w:r w:rsidRPr="00211C60">
        <w:rPr>
          <w:b/>
          <w:bCs/>
          <w:sz w:val="28"/>
          <w:szCs w:val="28"/>
        </w:rPr>
        <w:t xml:space="preserve">избегать переедания, злоупотребления алкоголем, не курить, не </w:t>
      </w:r>
      <w:r w:rsidRPr="00211C60">
        <w:rPr>
          <w:b/>
          <w:bCs/>
          <w:sz w:val="28"/>
          <w:szCs w:val="28"/>
        </w:rPr>
        <w:lastRenderedPageBreak/>
        <w:t>употреблять наркотические препараты, соблюдать правила безопасности при вождении автомобиля, помнить о «безопасном сексе», вести активный отдых (физические нагрузки) и при появлении симптомов</w:t>
      </w:r>
      <w:r w:rsidRPr="00211C60">
        <w:rPr>
          <w:sz w:val="28"/>
          <w:szCs w:val="28"/>
        </w:rPr>
        <w:t xml:space="preserve"> </w:t>
      </w:r>
      <w:r w:rsidRPr="00211C60">
        <w:rPr>
          <w:b/>
          <w:bCs/>
          <w:sz w:val="28"/>
          <w:szCs w:val="28"/>
        </w:rPr>
        <w:t>нездоровья обращаться к своему врачу.</w:t>
      </w:r>
    </w:p>
    <w:p w:rsidR="00211C60" w:rsidRPr="00211C60" w:rsidRDefault="00211C60" w:rsidP="00211C60">
      <w:pPr>
        <w:autoSpaceDE w:val="0"/>
        <w:autoSpaceDN w:val="0"/>
        <w:ind w:firstLine="709"/>
        <w:jc w:val="both"/>
        <w:rPr>
          <w:sz w:val="28"/>
          <w:szCs w:val="28"/>
        </w:rPr>
      </w:pPr>
      <w:r w:rsidRPr="00211C60">
        <w:rPr>
          <w:sz w:val="28"/>
          <w:szCs w:val="28"/>
        </w:rPr>
        <w:t xml:space="preserve">Наше физическое и психическое здоровье зависит от того, насколько мы познаем и применяем на практике законы природы, </w:t>
      </w:r>
      <w:proofErr w:type="spellStart"/>
      <w:r w:rsidRPr="00211C60">
        <w:rPr>
          <w:sz w:val="28"/>
          <w:szCs w:val="28"/>
        </w:rPr>
        <w:t>природосообразного</w:t>
      </w:r>
      <w:proofErr w:type="spellEnd"/>
      <w:r w:rsidRPr="00211C60">
        <w:rPr>
          <w:sz w:val="28"/>
          <w:szCs w:val="28"/>
        </w:rPr>
        <w:t xml:space="preserve"> образа жизни, воздержания, трезвости, умеренности, воспитания в себе характера, силы воли, доброжелательности ко всему живому, к природе, к творчеству. Законы природы требуют от нас разумных усилий, которые должны быть направлены на культивирование добрых и благородных мыслей, приобщение к здоровому, разумному режиму питания с широким использованием воды, воздуха при соответствующем физическом и умственном труде, гигиеничном жилище. Такой образ жизни делает наш организм сильным и закаленным, обеспечивает здоровье и долголетие.</w:t>
      </w:r>
    </w:p>
    <w:p w:rsidR="00211C60" w:rsidRPr="00211C60" w:rsidRDefault="00211C60" w:rsidP="00211C60">
      <w:pPr>
        <w:pStyle w:val="txt1"/>
        <w:ind w:firstLine="709"/>
        <w:jc w:val="both"/>
        <w:rPr>
          <w:sz w:val="28"/>
          <w:szCs w:val="28"/>
        </w:rPr>
      </w:pPr>
      <w:r w:rsidRPr="00211C60">
        <w:rPr>
          <w:sz w:val="28"/>
          <w:szCs w:val="28"/>
        </w:rPr>
        <w:t>В формировании заболеваний большая роль принадлежит факторам риска образа жизни и среды обитания. Анализ данных о факторах риска для населения показывает, что среди лиц в возрасте от 25 до 65 лет наибольшее распространение имеют следующие факторы риска:</w:t>
      </w:r>
    </w:p>
    <w:p w:rsidR="00211C60" w:rsidRPr="00211C60" w:rsidRDefault="00211C60" w:rsidP="00211C60">
      <w:pPr>
        <w:pStyle w:val="23"/>
        <w:ind w:left="120"/>
        <w:rPr>
          <w:sz w:val="28"/>
          <w:szCs w:val="28"/>
        </w:rPr>
      </w:pPr>
      <w:r w:rsidRPr="00211C60">
        <w:rPr>
          <w:sz w:val="28"/>
          <w:szCs w:val="28"/>
        </w:rPr>
        <w:t>• курение;</w:t>
      </w:r>
    </w:p>
    <w:p w:rsidR="00211C60" w:rsidRPr="00211C60" w:rsidRDefault="00211C60" w:rsidP="00211C60">
      <w:pPr>
        <w:pStyle w:val="23"/>
        <w:ind w:left="120"/>
        <w:rPr>
          <w:sz w:val="28"/>
          <w:szCs w:val="28"/>
        </w:rPr>
      </w:pPr>
      <w:r w:rsidRPr="00211C60">
        <w:rPr>
          <w:sz w:val="28"/>
          <w:szCs w:val="28"/>
        </w:rPr>
        <w:t>• несбалансированное питание;</w:t>
      </w:r>
    </w:p>
    <w:p w:rsidR="00211C60" w:rsidRPr="00211C60" w:rsidRDefault="00211C60" w:rsidP="00211C60">
      <w:pPr>
        <w:pStyle w:val="23"/>
        <w:ind w:left="120"/>
        <w:rPr>
          <w:sz w:val="28"/>
          <w:szCs w:val="28"/>
        </w:rPr>
      </w:pPr>
      <w:r w:rsidRPr="00211C60">
        <w:rPr>
          <w:sz w:val="28"/>
          <w:szCs w:val="28"/>
        </w:rPr>
        <w:t>• повышенный уровень содержания холестерина в крови (</w:t>
      </w:r>
      <w:proofErr w:type="spellStart"/>
      <w:r w:rsidRPr="00211C60">
        <w:rPr>
          <w:sz w:val="28"/>
          <w:szCs w:val="28"/>
        </w:rPr>
        <w:t>гиперхолестеринемия</w:t>
      </w:r>
      <w:proofErr w:type="spellEnd"/>
      <w:r w:rsidRPr="00211C60">
        <w:rPr>
          <w:sz w:val="28"/>
          <w:szCs w:val="28"/>
        </w:rPr>
        <w:t>);</w:t>
      </w:r>
    </w:p>
    <w:p w:rsidR="00211C60" w:rsidRPr="00211C60" w:rsidRDefault="00211C60" w:rsidP="00211C60">
      <w:pPr>
        <w:pStyle w:val="23"/>
        <w:ind w:left="120"/>
        <w:rPr>
          <w:sz w:val="28"/>
          <w:szCs w:val="28"/>
        </w:rPr>
      </w:pPr>
      <w:r w:rsidRPr="00211C60">
        <w:rPr>
          <w:sz w:val="28"/>
          <w:szCs w:val="28"/>
        </w:rPr>
        <w:t>• избыточное потребление поваренной соли;</w:t>
      </w:r>
    </w:p>
    <w:p w:rsidR="00211C60" w:rsidRPr="00211C60" w:rsidRDefault="00211C60" w:rsidP="00211C60">
      <w:pPr>
        <w:pStyle w:val="23"/>
        <w:ind w:left="120"/>
        <w:rPr>
          <w:sz w:val="28"/>
          <w:szCs w:val="28"/>
        </w:rPr>
      </w:pPr>
      <w:r w:rsidRPr="00211C60">
        <w:rPr>
          <w:sz w:val="28"/>
          <w:szCs w:val="28"/>
        </w:rPr>
        <w:t>• низкая физическая активность;</w:t>
      </w:r>
    </w:p>
    <w:p w:rsidR="00211C60" w:rsidRPr="00211C60" w:rsidRDefault="00211C60" w:rsidP="00211C60">
      <w:pPr>
        <w:pStyle w:val="23"/>
        <w:ind w:left="120"/>
        <w:rPr>
          <w:sz w:val="28"/>
          <w:szCs w:val="28"/>
        </w:rPr>
      </w:pPr>
      <w:r w:rsidRPr="00211C60">
        <w:rPr>
          <w:sz w:val="28"/>
          <w:szCs w:val="28"/>
        </w:rPr>
        <w:t>• избыточная масса тела;</w:t>
      </w:r>
    </w:p>
    <w:p w:rsidR="00211C60" w:rsidRPr="00211C60" w:rsidRDefault="00211C60" w:rsidP="00211C60">
      <w:pPr>
        <w:pStyle w:val="23"/>
        <w:ind w:left="120"/>
        <w:rPr>
          <w:sz w:val="28"/>
          <w:szCs w:val="28"/>
        </w:rPr>
      </w:pPr>
      <w:r w:rsidRPr="00211C60">
        <w:rPr>
          <w:sz w:val="28"/>
          <w:szCs w:val="28"/>
        </w:rPr>
        <w:t>• злоупотребление алкоголем;</w:t>
      </w:r>
    </w:p>
    <w:p w:rsidR="00211C60" w:rsidRPr="00211C60" w:rsidRDefault="00211C60" w:rsidP="00211C60">
      <w:pPr>
        <w:pStyle w:val="23"/>
        <w:ind w:left="120"/>
        <w:rPr>
          <w:sz w:val="28"/>
          <w:szCs w:val="28"/>
        </w:rPr>
      </w:pPr>
      <w:r w:rsidRPr="00211C60">
        <w:rPr>
          <w:sz w:val="28"/>
          <w:szCs w:val="28"/>
        </w:rPr>
        <w:t>• высокое артериальное давление;</w:t>
      </w:r>
    </w:p>
    <w:p w:rsidR="00211C60" w:rsidRPr="00211C60" w:rsidRDefault="00211C60" w:rsidP="00211C60">
      <w:pPr>
        <w:pStyle w:val="23"/>
        <w:ind w:left="120"/>
        <w:rPr>
          <w:sz w:val="28"/>
          <w:szCs w:val="28"/>
        </w:rPr>
      </w:pPr>
      <w:r w:rsidRPr="00211C60">
        <w:rPr>
          <w:sz w:val="28"/>
          <w:szCs w:val="28"/>
        </w:rPr>
        <w:t>• сахарный диабет;</w:t>
      </w:r>
    </w:p>
    <w:p w:rsidR="00211C60" w:rsidRPr="00211C60" w:rsidRDefault="00211C60" w:rsidP="00211C60">
      <w:pPr>
        <w:pStyle w:val="23"/>
        <w:ind w:left="120"/>
        <w:rPr>
          <w:sz w:val="28"/>
          <w:szCs w:val="28"/>
        </w:rPr>
      </w:pPr>
      <w:r w:rsidRPr="00211C60">
        <w:rPr>
          <w:sz w:val="28"/>
          <w:szCs w:val="28"/>
        </w:rPr>
        <w:t>• психологические факторы.</w:t>
      </w:r>
    </w:p>
    <w:p w:rsidR="00211C60" w:rsidRPr="00211C60" w:rsidRDefault="00211C60" w:rsidP="00211C60">
      <w:pPr>
        <w:pStyle w:val="txt1"/>
        <w:jc w:val="both"/>
        <w:rPr>
          <w:sz w:val="28"/>
          <w:szCs w:val="28"/>
        </w:rPr>
      </w:pPr>
      <w:r w:rsidRPr="00211C60">
        <w:rPr>
          <w:b/>
          <w:bCs/>
          <w:sz w:val="28"/>
          <w:szCs w:val="28"/>
        </w:rPr>
        <w:t>Курение</w:t>
      </w:r>
    </w:p>
    <w:p w:rsidR="00211C60" w:rsidRPr="00211C60" w:rsidRDefault="00211C60" w:rsidP="00211C60">
      <w:pPr>
        <w:pStyle w:val="txt1"/>
        <w:ind w:firstLine="567"/>
        <w:jc w:val="both"/>
        <w:rPr>
          <w:sz w:val="28"/>
          <w:szCs w:val="28"/>
        </w:rPr>
      </w:pPr>
      <w:r w:rsidRPr="00211C60">
        <w:rPr>
          <w:i/>
          <w:iCs/>
          <w:sz w:val="28"/>
          <w:szCs w:val="28"/>
        </w:rPr>
        <w:t xml:space="preserve">Курение </w:t>
      </w:r>
      <w:r w:rsidRPr="00211C60">
        <w:rPr>
          <w:sz w:val="28"/>
          <w:szCs w:val="28"/>
        </w:rPr>
        <w:t>представляет собой фактор риска, способствующий возникновению, прежде всего, сердечно-сосудистых и онкологических заболеваний. В настоящее время общепризнанно, что искоренение курения - одна из наиболее эффективных мер оздоровления населения. Многие страны (США, Финляндия, Исландия, Северная Ирландия, Канада и другие) развернули национальную кампанию, направленную на борьбу с курением, что привело к значительному снижению числа курящих и улучшению здоровья населения.</w:t>
      </w:r>
    </w:p>
    <w:p w:rsidR="00211C60" w:rsidRPr="00211C60" w:rsidRDefault="00211C60" w:rsidP="00211C60">
      <w:pPr>
        <w:pStyle w:val="txt1"/>
        <w:jc w:val="both"/>
        <w:rPr>
          <w:sz w:val="28"/>
          <w:szCs w:val="28"/>
        </w:rPr>
      </w:pPr>
      <w:r w:rsidRPr="00211C60">
        <w:rPr>
          <w:sz w:val="28"/>
          <w:szCs w:val="28"/>
        </w:rPr>
        <w:t xml:space="preserve">В одном из проведенных в США исследований было показано, что число случаев сердечно-сосудистых заболеваний у лиц в возрасте 45-54 лет при выкуривании в день до 20 сигарет, по сравнению с некурящими, возрастает в 1,5 раза, а при выкуривании более 20 сигарет - в 2 раза. Аналогичные данные получены и при анализе смертности. Так, по сравнению с некурящими, у лиц, </w:t>
      </w:r>
      <w:r w:rsidRPr="00211C60">
        <w:rPr>
          <w:sz w:val="28"/>
          <w:szCs w:val="28"/>
        </w:rPr>
        <w:lastRenderedPageBreak/>
        <w:t>выкуривающих в день более 20 сигарет, риск смерти от всех причин более чем в 2 раза выше.</w:t>
      </w:r>
    </w:p>
    <w:p w:rsidR="00211C60" w:rsidRPr="00211C60" w:rsidRDefault="00211C60" w:rsidP="00211C60">
      <w:pPr>
        <w:pStyle w:val="txt1"/>
        <w:ind w:firstLine="567"/>
        <w:jc w:val="both"/>
        <w:rPr>
          <w:sz w:val="28"/>
          <w:szCs w:val="28"/>
        </w:rPr>
      </w:pPr>
      <w:r w:rsidRPr="00211C60">
        <w:rPr>
          <w:sz w:val="28"/>
          <w:szCs w:val="28"/>
        </w:rPr>
        <w:t>В последние годы заметно увеличилось число курящих женщин и девушек. В то же время курение по ряду причин более вредно для женщин, чем для мужчин. Будучи, как и у мужчин, фактором риска развития сердечно-сосудистых, онкологических и других заболеваний, курение выдвигает перед ними еще ряд чисто женских проблем. Так, риск сердечно-сосудистых заболеваний особенно велик у женщин, которые курят и принимают противозачаточные средства. Курение пагубно влияет на беременность:</w:t>
      </w:r>
    </w:p>
    <w:p w:rsidR="00211C60" w:rsidRPr="00211C60" w:rsidRDefault="00211C60" w:rsidP="00211C60">
      <w:pPr>
        <w:rPr>
          <w:sz w:val="28"/>
          <w:szCs w:val="28"/>
        </w:rPr>
      </w:pPr>
      <w:r w:rsidRPr="00211C60">
        <w:rPr>
          <w:sz w:val="28"/>
          <w:szCs w:val="28"/>
        </w:rPr>
        <w:t>• у курящих во время беременности женщин рост плода замедляется, и масса тела ребенка при рождении составляет в среднем меньше на 200 г, чем у детей некурящих женщин;</w:t>
      </w:r>
    </w:p>
    <w:p w:rsidR="00211C60" w:rsidRPr="00211C60" w:rsidRDefault="00211C60" w:rsidP="00211C60">
      <w:pPr>
        <w:rPr>
          <w:sz w:val="28"/>
          <w:szCs w:val="28"/>
        </w:rPr>
      </w:pPr>
      <w:r w:rsidRPr="00211C60">
        <w:rPr>
          <w:sz w:val="28"/>
          <w:szCs w:val="28"/>
        </w:rPr>
        <w:t>• курение во время беременности повышает риск развития врожденных заболеваний у детей и риск перинатальной смертности;</w:t>
      </w:r>
    </w:p>
    <w:p w:rsidR="00211C60" w:rsidRPr="00211C60" w:rsidRDefault="00211C60" w:rsidP="00211C60">
      <w:pPr>
        <w:rPr>
          <w:sz w:val="28"/>
          <w:szCs w:val="28"/>
        </w:rPr>
      </w:pPr>
      <w:r w:rsidRPr="00211C60">
        <w:rPr>
          <w:sz w:val="28"/>
          <w:szCs w:val="28"/>
        </w:rPr>
        <w:t>• курение матери оказывает негативное влияние на плод, ускоряя число сердечных сокращений и замедляя дыхание;</w:t>
      </w:r>
    </w:p>
    <w:p w:rsidR="00211C60" w:rsidRPr="00211C60" w:rsidRDefault="00211C60" w:rsidP="00211C60">
      <w:pPr>
        <w:rPr>
          <w:sz w:val="28"/>
          <w:szCs w:val="28"/>
        </w:rPr>
      </w:pPr>
      <w:r w:rsidRPr="00211C60">
        <w:rPr>
          <w:sz w:val="28"/>
          <w:szCs w:val="28"/>
        </w:rPr>
        <w:t>• у курящих женщин больше вероятность самопроизвольного аборта и преждевременных родов.</w:t>
      </w:r>
    </w:p>
    <w:p w:rsidR="00211C60" w:rsidRPr="00211C60" w:rsidRDefault="00211C60" w:rsidP="00211C60">
      <w:pPr>
        <w:pStyle w:val="txt1"/>
        <w:ind w:firstLine="567"/>
        <w:jc w:val="both"/>
        <w:rPr>
          <w:sz w:val="28"/>
          <w:szCs w:val="28"/>
        </w:rPr>
      </w:pPr>
      <w:r w:rsidRPr="00211C60">
        <w:rPr>
          <w:sz w:val="28"/>
          <w:szCs w:val="28"/>
        </w:rPr>
        <w:t xml:space="preserve">Таким образом, борьбе с курением, как профилактике многих заболеваний, должно отводиться важное место. Тщательный научный анализ показывает, что только в борьбе с </w:t>
      </w:r>
      <w:proofErr w:type="spellStart"/>
      <w:r w:rsidRPr="00211C60">
        <w:rPr>
          <w:sz w:val="28"/>
          <w:szCs w:val="28"/>
        </w:rPr>
        <w:t>сердечно-сосудистыми</w:t>
      </w:r>
      <w:proofErr w:type="spellEnd"/>
      <w:r w:rsidRPr="00211C60">
        <w:rPr>
          <w:sz w:val="28"/>
          <w:szCs w:val="28"/>
        </w:rPr>
        <w:t xml:space="preserve"> заболеваниями 50% успеха может быть обусловлено снижением числа курящих среди населения.</w:t>
      </w:r>
    </w:p>
    <w:p w:rsidR="00211C60" w:rsidRPr="00211C60" w:rsidRDefault="00211C60" w:rsidP="00211C60">
      <w:pPr>
        <w:pStyle w:val="txt1"/>
        <w:jc w:val="both"/>
        <w:rPr>
          <w:sz w:val="28"/>
          <w:szCs w:val="28"/>
        </w:rPr>
      </w:pPr>
      <w:r w:rsidRPr="00211C60">
        <w:rPr>
          <w:b/>
          <w:bCs/>
          <w:sz w:val="28"/>
          <w:szCs w:val="28"/>
        </w:rPr>
        <w:t>Несбалансированное питание</w:t>
      </w:r>
    </w:p>
    <w:p w:rsidR="00211C60" w:rsidRPr="00211C60" w:rsidRDefault="00211C60" w:rsidP="00211C60">
      <w:pPr>
        <w:pStyle w:val="txt1"/>
        <w:ind w:firstLine="567"/>
        <w:jc w:val="both"/>
        <w:rPr>
          <w:sz w:val="28"/>
          <w:szCs w:val="28"/>
        </w:rPr>
      </w:pPr>
      <w:r w:rsidRPr="00211C60">
        <w:rPr>
          <w:sz w:val="28"/>
          <w:szCs w:val="28"/>
        </w:rPr>
        <w:t>Правильное, рациональное питание служит основой для профилактики многих заболеваний. Основные принципы рационального питания:</w:t>
      </w:r>
    </w:p>
    <w:p w:rsidR="00211C60" w:rsidRPr="00211C60" w:rsidRDefault="00211C60" w:rsidP="00211C60">
      <w:pPr>
        <w:rPr>
          <w:sz w:val="28"/>
          <w:szCs w:val="28"/>
        </w:rPr>
      </w:pPr>
      <w:r w:rsidRPr="00211C60">
        <w:rPr>
          <w:sz w:val="28"/>
          <w:szCs w:val="28"/>
        </w:rPr>
        <w:t xml:space="preserve">• энергетическое равновесие пищевого рациона (соответствие </w:t>
      </w:r>
      <w:proofErr w:type="spellStart"/>
      <w:r w:rsidRPr="00211C60">
        <w:rPr>
          <w:sz w:val="28"/>
          <w:szCs w:val="28"/>
        </w:rPr>
        <w:t>энергозатрат</w:t>
      </w:r>
      <w:proofErr w:type="spellEnd"/>
      <w:r w:rsidRPr="00211C60">
        <w:rPr>
          <w:sz w:val="28"/>
          <w:szCs w:val="28"/>
        </w:rPr>
        <w:t xml:space="preserve"> энергопотреблению);</w:t>
      </w:r>
    </w:p>
    <w:p w:rsidR="00211C60" w:rsidRPr="00211C60" w:rsidRDefault="00211C60" w:rsidP="00211C60">
      <w:pPr>
        <w:rPr>
          <w:sz w:val="28"/>
          <w:szCs w:val="28"/>
        </w:rPr>
      </w:pPr>
      <w:r w:rsidRPr="00211C60">
        <w:rPr>
          <w:sz w:val="28"/>
          <w:szCs w:val="28"/>
        </w:rPr>
        <w:t>• сбалансированность пищевого рациона по основным компонентам (белки, жиры, углеводы, микроэлементы, витамины);</w:t>
      </w:r>
    </w:p>
    <w:p w:rsidR="00211C60" w:rsidRPr="00211C60" w:rsidRDefault="00211C60" w:rsidP="00211C60">
      <w:pPr>
        <w:rPr>
          <w:sz w:val="28"/>
          <w:szCs w:val="28"/>
        </w:rPr>
      </w:pPr>
      <w:r w:rsidRPr="00211C60">
        <w:rPr>
          <w:sz w:val="28"/>
          <w:szCs w:val="28"/>
        </w:rPr>
        <w:t>• соблюдение режима приема пищи.</w:t>
      </w:r>
    </w:p>
    <w:p w:rsidR="00211C60" w:rsidRPr="00211C60" w:rsidRDefault="00211C60" w:rsidP="00211C60">
      <w:pPr>
        <w:pStyle w:val="txt1"/>
        <w:ind w:firstLine="567"/>
        <w:jc w:val="both"/>
        <w:rPr>
          <w:sz w:val="28"/>
          <w:szCs w:val="28"/>
        </w:rPr>
      </w:pPr>
      <w:r w:rsidRPr="00211C60">
        <w:rPr>
          <w:sz w:val="28"/>
          <w:szCs w:val="28"/>
        </w:rPr>
        <w:t xml:space="preserve">Особую опасность для распространения многих социально значимых хронических заболеваний несет избыточное питание. Оно способствует возникновению заболеваний сердечно-сосудистой системы, желудочно-кишечного тракта, </w:t>
      </w:r>
      <w:proofErr w:type="spellStart"/>
      <w:r w:rsidRPr="00211C60">
        <w:rPr>
          <w:sz w:val="28"/>
          <w:szCs w:val="28"/>
        </w:rPr>
        <w:t>бронхолегочной</w:t>
      </w:r>
      <w:proofErr w:type="spellEnd"/>
      <w:r w:rsidRPr="00211C60">
        <w:rPr>
          <w:sz w:val="28"/>
          <w:szCs w:val="28"/>
        </w:rPr>
        <w:t xml:space="preserve"> системы, болезней эндокринной системы и нарушения обмена веществ, опорно-двигательного аппарата, злокачественных новообразований и др. И наоборот, есть данные, что увеличение потребления овощей и клетчатки, а также снижение потребления жиров способствует предотвращению некоторых видов онкологических заболеваний. Избыточное питание приводит дополнительно к возникновению таких факторов риска, как повышенное содержание </w:t>
      </w:r>
      <w:r w:rsidRPr="00211C60">
        <w:rPr>
          <w:sz w:val="28"/>
          <w:szCs w:val="28"/>
        </w:rPr>
        <w:lastRenderedPageBreak/>
        <w:t>холестерина в крови (</w:t>
      </w:r>
      <w:proofErr w:type="spellStart"/>
      <w:r w:rsidRPr="00211C60">
        <w:rPr>
          <w:sz w:val="28"/>
          <w:szCs w:val="28"/>
        </w:rPr>
        <w:t>гиперхолестеринемия</w:t>
      </w:r>
      <w:proofErr w:type="spellEnd"/>
      <w:r w:rsidRPr="00211C60">
        <w:rPr>
          <w:sz w:val="28"/>
          <w:szCs w:val="28"/>
        </w:rPr>
        <w:t>), избыточная масса тела, избыточное потребление поваренной соли.</w:t>
      </w:r>
    </w:p>
    <w:p w:rsidR="00211C60" w:rsidRPr="00211C60" w:rsidRDefault="00211C60" w:rsidP="00211C60">
      <w:pPr>
        <w:pStyle w:val="txt1"/>
        <w:jc w:val="both"/>
        <w:rPr>
          <w:sz w:val="28"/>
          <w:szCs w:val="28"/>
        </w:rPr>
      </w:pPr>
      <w:r w:rsidRPr="00211C60">
        <w:rPr>
          <w:b/>
          <w:bCs/>
          <w:sz w:val="28"/>
          <w:szCs w:val="28"/>
        </w:rPr>
        <w:t>Повышенный уровень содержания холестерина в крови (</w:t>
      </w:r>
      <w:proofErr w:type="spellStart"/>
      <w:r w:rsidRPr="00211C60">
        <w:rPr>
          <w:b/>
          <w:bCs/>
          <w:sz w:val="28"/>
          <w:szCs w:val="28"/>
        </w:rPr>
        <w:t>гиперхолестеринемия</w:t>
      </w:r>
      <w:proofErr w:type="spellEnd"/>
      <w:r w:rsidRPr="00211C60">
        <w:rPr>
          <w:b/>
          <w:bCs/>
          <w:sz w:val="28"/>
          <w:szCs w:val="28"/>
        </w:rPr>
        <w:t>)</w:t>
      </w:r>
    </w:p>
    <w:p w:rsidR="00211C60" w:rsidRPr="00211C60" w:rsidRDefault="00211C60" w:rsidP="00211C60">
      <w:pPr>
        <w:pStyle w:val="txt1"/>
        <w:ind w:firstLine="567"/>
        <w:jc w:val="both"/>
        <w:rPr>
          <w:sz w:val="28"/>
          <w:szCs w:val="28"/>
        </w:rPr>
      </w:pPr>
      <w:r w:rsidRPr="00211C60">
        <w:rPr>
          <w:sz w:val="28"/>
          <w:szCs w:val="28"/>
        </w:rPr>
        <w:t>Холестерин относится к группе жиров, он необходим для нормальной жизнедеятельности организма, однако его высокий уровень в крови способствует развитию атеросклероза. Уровень холестерина в крови зависит в основном от состава пищи, хотя несомненное влияние оказывает и генетически обусловленная способность организма синтезировать холестерин. Обычно наблюдается четкая взаимосвязь между употреблением в пищу насыщенных жиров и уровнем холестерина в крови. Изменение диеты сопровождается и изменением уровня холестерина в крови. В экономически развитых стран более 15% населения имеют повышенное содержание липидов в крови, а в некоторых странах этот показатель в два раза выше. В настоящее время накоплено большое количество неоспоримых доказательств взаимосвязи между повышенным уровнем холестерина в крови и риском развития сердечно-сосудистых заболеваний.</w:t>
      </w:r>
    </w:p>
    <w:p w:rsidR="00211C60" w:rsidRPr="00211C60" w:rsidRDefault="00211C60" w:rsidP="00211C60">
      <w:pPr>
        <w:pStyle w:val="txt1"/>
        <w:jc w:val="both"/>
        <w:rPr>
          <w:sz w:val="28"/>
          <w:szCs w:val="28"/>
        </w:rPr>
      </w:pPr>
      <w:r w:rsidRPr="00211C60">
        <w:rPr>
          <w:b/>
          <w:bCs/>
          <w:sz w:val="28"/>
          <w:szCs w:val="28"/>
        </w:rPr>
        <w:t>Избыточное потребление поваренной соли</w:t>
      </w:r>
    </w:p>
    <w:p w:rsidR="00211C60" w:rsidRPr="00211C60" w:rsidRDefault="00211C60" w:rsidP="00211C60">
      <w:pPr>
        <w:pStyle w:val="txt1"/>
        <w:ind w:firstLine="709"/>
        <w:jc w:val="both"/>
        <w:rPr>
          <w:sz w:val="28"/>
          <w:szCs w:val="28"/>
        </w:rPr>
      </w:pPr>
      <w:r w:rsidRPr="00211C60">
        <w:rPr>
          <w:sz w:val="28"/>
          <w:szCs w:val="28"/>
        </w:rPr>
        <w:t>Избыточное потребление поваренной соли может вызывать артериальную гипертонию. У людей, потребляющих не менее 5-6 г соли в сутки, наблюдается повышение артериального давления с возрастом. В настоящее время во многих странах люди употребляют соль в количестве, значительно превышающем их физиологические потребности. Ограничение же приема соли сопровождается снижением артериального давления. Таким образом, для первичной профилактики гипертонии следует ограничить содержание в рационе</w:t>
      </w:r>
    </w:p>
    <w:p w:rsidR="00211C60" w:rsidRPr="00211C60" w:rsidRDefault="00211C60" w:rsidP="00211C60">
      <w:pPr>
        <w:pStyle w:val="txt1"/>
        <w:jc w:val="both"/>
        <w:rPr>
          <w:sz w:val="28"/>
          <w:szCs w:val="28"/>
        </w:rPr>
      </w:pPr>
      <w:r w:rsidRPr="00211C60">
        <w:rPr>
          <w:sz w:val="28"/>
          <w:szCs w:val="28"/>
        </w:rPr>
        <w:t>питания соли до 5 г в сутки, одновременно увеличив долю продуктов, богатых калием (томаты, бананы, грейпфруты, апельсины, картофель и другие), которые снижают эффект соли в повышении артериального давления.</w:t>
      </w:r>
    </w:p>
    <w:p w:rsidR="00211C60" w:rsidRPr="00211C60" w:rsidRDefault="00211C60" w:rsidP="00211C60">
      <w:pPr>
        <w:pStyle w:val="txt1"/>
        <w:jc w:val="both"/>
        <w:rPr>
          <w:sz w:val="28"/>
          <w:szCs w:val="28"/>
        </w:rPr>
      </w:pPr>
      <w:r w:rsidRPr="00211C60">
        <w:rPr>
          <w:b/>
          <w:bCs/>
          <w:sz w:val="28"/>
          <w:szCs w:val="28"/>
        </w:rPr>
        <w:t>Низкая физическая активность</w:t>
      </w:r>
    </w:p>
    <w:p w:rsidR="00211C60" w:rsidRPr="00211C60" w:rsidRDefault="00211C60" w:rsidP="00211C60">
      <w:pPr>
        <w:pStyle w:val="txt1"/>
        <w:ind w:firstLine="709"/>
        <w:jc w:val="both"/>
        <w:rPr>
          <w:sz w:val="28"/>
          <w:szCs w:val="28"/>
        </w:rPr>
      </w:pPr>
      <w:r w:rsidRPr="00211C60">
        <w:rPr>
          <w:sz w:val="28"/>
          <w:szCs w:val="28"/>
        </w:rPr>
        <w:t>В экономически развитых странах каждый второй взрослый человек ведет малоподвижный образ жизни, и каждый день их число становится еще больше, особенно это характерно для лиц старшего возраста. Такой образ жизни ведет к ожирению, нарушению обменных процессов, что, в свою очередь, приводит к росту числа социально значимых заболеваний. Научно доказано влияние физической активности на частоту и исход сердечно-сосудистых заболеваний. Физическая активность оказывает тормозящее действие на развитие атеросклероза.</w:t>
      </w:r>
    </w:p>
    <w:p w:rsidR="00211C60" w:rsidRPr="00211C60" w:rsidRDefault="00211C60" w:rsidP="00211C60">
      <w:pPr>
        <w:pStyle w:val="txt1"/>
        <w:ind w:firstLine="567"/>
        <w:jc w:val="both"/>
        <w:rPr>
          <w:sz w:val="28"/>
          <w:szCs w:val="28"/>
        </w:rPr>
      </w:pPr>
      <w:r w:rsidRPr="00211C60">
        <w:rPr>
          <w:sz w:val="28"/>
          <w:szCs w:val="28"/>
        </w:rPr>
        <w:t xml:space="preserve">Низкая физическая активность в сочетании с неправильным питанием могут привести к </w:t>
      </w:r>
      <w:r w:rsidRPr="00211C60">
        <w:rPr>
          <w:b/>
          <w:bCs/>
          <w:sz w:val="28"/>
          <w:szCs w:val="28"/>
        </w:rPr>
        <w:t xml:space="preserve">избыточной массе тела. </w:t>
      </w:r>
      <w:r w:rsidRPr="00211C60">
        <w:rPr>
          <w:sz w:val="28"/>
          <w:szCs w:val="28"/>
        </w:rPr>
        <w:t xml:space="preserve">По данным специальных исследований, от 10 до 30% населения экономически развитых стран в </w:t>
      </w:r>
      <w:r w:rsidRPr="00211C60">
        <w:rPr>
          <w:sz w:val="28"/>
          <w:szCs w:val="28"/>
        </w:rPr>
        <w:lastRenderedPageBreak/>
        <w:t xml:space="preserve">возрасте 25-65 лет страдают ожирением. Избыточное отложение жира приводит к развитию факторов риска кардиологических заболеваний - повышенного артериального давления, нарушения липидного обмена, инсулинозависимого диабета и др. Имеются достоверные данные, что ожирение вызывает изменения функции дыхания, почек, приводит к нарушениям менструального цикла, </w:t>
      </w:r>
      <w:proofErr w:type="spellStart"/>
      <w:r w:rsidRPr="00211C60">
        <w:rPr>
          <w:sz w:val="28"/>
          <w:szCs w:val="28"/>
        </w:rPr>
        <w:t>остеоартрозу</w:t>
      </w:r>
      <w:proofErr w:type="spellEnd"/>
      <w:r w:rsidRPr="00211C60">
        <w:rPr>
          <w:sz w:val="28"/>
          <w:szCs w:val="28"/>
        </w:rPr>
        <w:t xml:space="preserve"> нижних конечностей, при этом повышается риск развития </w:t>
      </w:r>
      <w:proofErr w:type="spellStart"/>
      <w:r w:rsidRPr="00211C60">
        <w:rPr>
          <w:sz w:val="28"/>
          <w:szCs w:val="28"/>
        </w:rPr>
        <w:t>желчекаменной</w:t>
      </w:r>
      <w:proofErr w:type="spellEnd"/>
      <w:r w:rsidRPr="00211C60">
        <w:rPr>
          <w:sz w:val="28"/>
          <w:szCs w:val="28"/>
        </w:rPr>
        <w:t xml:space="preserve"> болезни, подагры. В настоящее время ожирение приобретает размах эпидемии как в развитых, так и в развивающихся странах.</w:t>
      </w:r>
    </w:p>
    <w:p w:rsidR="00211C60" w:rsidRPr="00211C60" w:rsidRDefault="00211C60" w:rsidP="00211C60">
      <w:pPr>
        <w:pStyle w:val="txt1"/>
        <w:ind w:firstLine="567"/>
        <w:jc w:val="both"/>
        <w:rPr>
          <w:sz w:val="28"/>
          <w:szCs w:val="28"/>
        </w:rPr>
      </w:pPr>
      <w:r w:rsidRPr="00211C60">
        <w:rPr>
          <w:sz w:val="28"/>
          <w:szCs w:val="28"/>
        </w:rPr>
        <w:t>Уменьшение избыточной массы тела и ее поддержание на нормальном уровне задача довольно трудная, но вполне решаемая. Контроль над количеством, составом пищи и физической активностью способствует уменьшению массы тела. Поддержание нормальной массы тела обеспечивается балансом поступающих в организм и утилизируемых калорий. Сгоранию калорий способствует физическая нагрузка. Уменьшать массу тела рекомендуется постепенно, избегая экзотических диет, так как они обычно приносят лишь временный успех. Питание должно быть сбалансированным, пища - низкокалорийной. Однако в целом продукты питания должны быть разнообразными, привычными и доступными, а прием пищи должен доставлять удовольствие.</w:t>
      </w:r>
    </w:p>
    <w:p w:rsidR="00211C60" w:rsidRPr="00211C60" w:rsidRDefault="00211C60" w:rsidP="00211C60">
      <w:pPr>
        <w:pStyle w:val="txt1"/>
        <w:jc w:val="both"/>
        <w:rPr>
          <w:sz w:val="28"/>
          <w:szCs w:val="28"/>
        </w:rPr>
      </w:pPr>
      <w:r w:rsidRPr="00211C60">
        <w:rPr>
          <w:b/>
          <w:bCs/>
          <w:sz w:val="28"/>
          <w:szCs w:val="28"/>
        </w:rPr>
        <w:t>Злоупотребление алкоголем</w:t>
      </w:r>
    </w:p>
    <w:p w:rsidR="00211C60" w:rsidRPr="00211C60" w:rsidRDefault="00211C60" w:rsidP="00211C60">
      <w:pPr>
        <w:pStyle w:val="txt1"/>
        <w:ind w:firstLine="567"/>
        <w:jc w:val="both"/>
        <w:rPr>
          <w:sz w:val="28"/>
          <w:szCs w:val="28"/>
        </w:rPr>
      </w:pPr>
      <w:r w:rsidRPr="00211C60">
        <w:rPr>
          <w:sz w:val="28"/>
          <w:szCs w:val="28"/>
        </w:rPr>
        <w:t>Это одна из самых острых проблем здоровья в большинстве стран мира. Злоупотребление алкоголем может вызвать следующие серьезные проблемы для пьющего:</w:t>
      </w:r>
    </w:p>
    <w:p w:rsidR="00211C60" w:rsidRPr="00211C60" w:rsidRDefault="00211C60" w:rsidP="00211C60">
      <w:pPr>
        <w:pStyle w:val="txt1"/>
        <w:numPr>
          <w:ilvl w:val="0"/>
          <w:numId w:val="10"/>
        </w:numPr>
        <w:jc w:val="both"/>
        <w:rPr>
          <w:sz w:val="28"/>
          <w:szCs w:val="28"/>
        </w:rPr>
      </w:pPr>
      <w:r w:rsidRPr="00211C60">
        <w:rPr>
          <w:sz w:val="28"/>
          <w:szCs w:val="28"/>
        </w:rPr>
        <w:t>ослабление самоконтроля в результате острого алкогольного опьянения, приводящее к нарушению правопорядка, несчастным случаям и т.д.;</w:t>
      </w:r>
    </w:p>
    <w:p w:rsidR="00211C60" w:rsidRPr="00211C60" w:rsidRDefault="00211C60" w:rsidP="00211C60">
      <w:pPr>
        <w:pStyle w:val="txt1"/>
        <w:numPr>
          <w:ilvl w:val="0"/>
          <w:numId w:val="10"/>
        </w:numPr>
        <w:jc w:val="both"/>
        <w:rPr>
          <w:sz w:val="28"/>
          <w:szCs w:val="28"/>
        </w:rPr>
      </w:pPr>
      <w:r w:rsidRPr="00211C60">
        <w:rPr>
          <w:sz w:val="28"/>
          <w:szCs w:val="28"/>
        </w:rPr>
        <w:t>отравление алкоголем и его суррогатами;</w:t>
      </w:r>
    </w:p>
    <w:p w:rsidR="00211C60" w:rsidRPr="00211C60" w:rsidRDefault="00211C60" w:rsidP="00211C60">
      <w:pPr>
        <w:pStyle w:val="txt1"/>
        <w:numPr>
          <w:ilvl w:val="0"/>
          <w:numId w:val="10"/>
        </w:numPr>
        <w:jc w:val="both"/>
        <w:rPr>
          <w:sz w:val="28"/>
          <w:szCs w:val="28"/>
        </w:rPr>
      </w:pPr>
      <w:r w:rsidRPr="00211C60">
        <w:rPr>
          <w:sz w:val="28"/>
          <w:szCs w:val="28"/>
        </w:rPr>
        <w:t>появление серьезных последствий длительного употребления алкоголя (риск ряда социально значимых заболеваний, снижение умственных способностей, преждевременная смерть).</w:t>
      </w:r>
    </w:p>
    <w:p w:rsidR="00211C60" w:rsidRPr="00211C60" w:rsidRDefault="00211C60" w:rsidP="00211C60">
      <w:pPr>
        <w:pStyle w:val="txt1"/>
        <w:ind w:firstLine="567"/>
        <w:jc w:val="both"/>
        <w:rPr>
          <w:sz w:val="28"/>
          <w:szCs w:val="28"/>
        </w:rPr>
      </w:pPr>
      <w:r w:rsidRPr="00211C60">
        <w:rPr>
          <w:sz w:val="28"/>
          <w:szCs w:val="28"/>
        </w:rPr>
        <w:t>В России от отравления алкоголем ежегодно погибает более 25 тыс. человек. Широко описаны острые и хронические заболевания, вызванные чрезмерным употреблением алкоголя. Во многих странах в последние десятилетия возросла смертность от цирроза печени, существуют убедительные доказательства влияния алкоголя на повышение артериального давления. Этот порок служит основной причиной смертности от несчастных случаев и травм. Злоупотребление алкоголем вызывает и социальные проблемы, включая преступность, жестокость, разрушение семьи, отставание в учебе, проблемы на работе, самоубийства и т.д. Проблемы, связанные со злоупотреблением алкоголем, затрагивают не только самих пьющих, но и их семьи, окружающих, общество.</w:t>
      </w:r>
    </w:p>
    <w:p w:rsidR="00211C60" w:rsidRPr="00211C60" w:rsidRDefault="00211C60" w:rsidP="00211C60">
      <w:pPr>
        <w:pStyle w:val="txt1"/>
        <w:ind w:firstLine="567"/>
        <w:jc w:val="both"/>
        <w:rPr>
          <w:sz w:val="28"/>
          <w:szCs w:val="28"/>
        </w:rPr>
      </w:pPr>
      <w:r w:rsidRPr="00211C60">
        <w:rPr>
          <w:sz w:val="28"/>
          <w:szCs w:val="28"/>
        </w:rPr>
        <w:lastRenderedPageBreak/>
        <w:t>Специальные исследования показывают, что экономический ущерб, понесенный из-за проблем, связанных с алкоголем, составляет от 0,5 до 3,0% валового национального продукта.</w:t>
      </w:r>
    </w:p>
    <w:p w:rsidR="00211C60" w:rsidRPr="00211C60" w:rsidRDefault="00211C60" w:rsidP="00211C60">
      <w:pPr>
        <w:pStyle w:val="txt1"/>
        <w:jc w:val="both"/>
        <w:rPr>
          <w:sz w:val="28"/>
          <w:szCs w:val="28"/>
        </w:rPr>
      </w:pPr>
      <w:r w:rsidRPr="00211C60">
        <w:rPr>
          <w:b/>
          <w:bCs/>
          <w:sz w:val="28"/>
          <w:szCs w:val="28"/>
        </w:rPr>
        <w:t>Высокое артериальное давление</w:t>
      </w:r>
    </w:p>
    <w:p w:rsidR="00211C60" w:rsidRPr="00211C60" w:rsidRDefault="00211C60" w:rsidP="00211C60">
      <w:pPr>
        <w:pStyle w:val="txt1"/>
        <w:ind w:firstLine="567"/>
        <w:jc w:val="both"/>
        <w:rPr>
          <w:sz w:val="28"/>
          <w:szCs w:val="28"/>
        </w:rPr>
      </w:pPr>
      <w:r w:rsidRPr="00211C60">
        <w:rPr>
          <w:sz w:val="28"/>
          <w:szCs w:val="28"/>
        </w:rPr>
        <w:t xml:space="preserve">Примерно каждый пятый человек, проживающий в экономически развитых странах, имеет повышенное артериальное давление, однако большая часть гипертоников не контролирует свое состояние. Врачи Американской ассоциации сердца называют гипертонию «молчаливым и таинственным убийцей». Опасность артериальной гипертонии состоит в том, что это заболевание у многих больных протекает бессимптомно, и они чувствуют себя здоровыми людьми. В медицине даже существует такое понятие как «закон половинок». Оно означает, что из всех лиц с артериальной гипертонией </w:t>
      </w:r>
      <w:r w:rsidRPr="00211C60">
        <w:rPr>
          <w:sz w:val="28"/>
          <w:szCs w:val="28"/>
          <w:vertAlign w:val="superscript"/>
        </w:rPr>
        <w:t>1</w:t>
      </w:r>
      <w:r w:rsidRPr="00211C60">
        <w:rPr>
          <w:sz w:val="28"/>
          <w:szCs w:val="28"/>
        </w:rPr>
        <w:t>/</w:t>
      </w:r>
      <w:r w:rsidRPr="00211C60">
        <w:rPr>
          <w:sz w:val="28"/>
          <w:szCs w:val="28"/>
          <w:vertAlign w:val="subscript"/>
        </w:rPr>
        <w:t>2</w:t>
      </w:r>
      <w:r w:rsidRPr="00211C60">
        <w:rPr>
          <w:sz w:val="28"/>
          <w:szCs w:val="28"/>
        </w:rPr>
        <w:t xml:space="preserve"> не знает о своем заболевании, а из тех, кто знает, только </w:t>
      </w:r>
      <w:r w:rsidRPr="00211C60">
        <w:rPr>
          <w:sz w:val="28"/>
          <w:szCs w:val="28"/>
          <w:vertAlign w:val="superscript"/>
        </w:rPr>
        <w:t>1</w:t>
      </w:r>
      <w:r w:rsidRPr="00211C60">
        <w:rPr>
          <w:sz w:val="28"/>
          <w:szCs w:val="28"/>
        </w:rPr>
        <w:t>/</w:t>
      </w:r>
      <w:r w:rsidRPr="00211C60">
        <w:rPr>
          <w:sz w:val="28"/>
          <w:szCs w:val="28"/>
          <w:vertAlign w:val="subscript"/>
        </w:rPr>
        <w:t>2</w:t>
      </w:r>
      <w:r w:rsidRPr="00211C60">
        <w:rPr>
          <w:sz w:val="28"/>
          <w:szCs w:val="28"/>
        </w:rPr>
        <w:t xml:space="preserve"> лечится, а из тех, кто лечится, только </w:t>
      </w:r>
      <w:r w:rsidRPr="00211C60">
        <w:rPr>
          <w:sz w:val="28"/>
          <w:szCs w:val="28"/>
          <w:vertAlign w:val="superscript"/>
        </w:rPr>
        <w:t>1</w:t>
      </w:r>
      <w:r w:rsidRPr="00211C60">
        <w:rPr>
          <w:sz w:val="28"/>
          <w:szCs w:val="28"/>
        </w:rPr>
        <w:t>/</w:t>
      </w:r>
      <w:r w:rsidRPr="00211C60">
        <w:rPr>
          <w:sz w:val="28"/>
          <w:szCs w:val="28"/>
          <w:vertAlign w:val="subscript"/>
        </w:rPr>
        <w:t>2</w:t>
      </w:r>
      <w:r w:rsidRPr="00211C60">
        <w:rPr>
          <w:sz w:val="28"/>
          <w:szCs w:val="28"/>
        </w:rPr>
        <w:t xml:space="preserve"> лечится эффективно.</w:t>
      </w:r>
    </w:p>
    <w:p w:rsidR="00211C60" w:rsidRPr="00211C60" w:rsidRDefault="00211C60" w:rsidP="00211C60">
      <w:pPr>
        <w:pStyle w:val="txt1"/>
        <w:ind w:firstLine="567"/>
        <w:jc w:val="both"/>
        <w:rPr>
          <w:sz w:val="28"/>
          <w:szCs w:val="28"/>
        </w:rPr>
      </w:pPr>
      <w:r w:rsidRPr="00211C60">
        <w:rPr>
          <w:sz w:val="28"/>
          <w:szCs w:val="28"/>
        </w:rPr>
        <w:t xml:space="preserve">Длительное повышение артериального давления оказывает отрицательный эффект на многие органы и системы человеческого организма, но больше всего страдают сердце, головной мозг, почки, глаза. Артериальная гипертония - один из основных факторов риска ишемической болезни сердца, она повышает риск смерти от заболеваний, обусловленных атеросклерозом. Профилактика и лечение гипертонии должно стать основной частью комплекса мер, направленного на борьбу с факторами риска сердечно-сосудистых заболеваний (курение, </w:t>
      </w:r>
      <w:proofErr w:type="spellStart"/>
      <w:r w:rsidRPr="00211C60">
        <w:rPr>
          <w:sz w:val="28"/>
          <w:szCs w:val="28"/>
        </w:rPr>
        <w:t>гиперхолестеринемия</w:t>
      </w:r>
      <w:proofErr w:type="spellEnd"/>
      <w:r w:rsidRPr="00211C60">
        <w:rPr>
          <w:sz w:val="28"/>
          <w:szCs w:val="28"/>
        </w:rPr>
        <w:t>, гиподинамия, избыточная масса тела и др.).</w:t>
      </w:r>
    </w:p>
    <w:p w:rsidR="00211C60" w:rsidRPr="00211C60" w:rsidRDefault="00211C60" w:rsidP="00211C60">
      <w:pPr>
        <w:pStyle w:val="txt1"/>
        <w:jc w:val="both"/>
        <w:rPr>
          <w:sz w:val="28"/>
          <w:szCs w:val="28"/>
        </w:rPr>
      </w:pPr>
      <w:r w:rsidRPr="00211C60">
        <w:rPr>
          <w:b/>
          <w:bCs/>
          <w:sz w:val="28"/>
          <w:szCs w:val="28"/>
        </w:rPr>
        <w:t>Сахарный диабет</w:t>
      </w:r>
    </w:p>
    <w:p w:rsidR="00211C60" w:rsidRPr="00211C60" w:rsidRDefault="00211C60" w:rsidP="00211C60">
      <w:pPr>
        <w:pStyle w:val="txt1"/>
        <w:ind w:firstLine="709"/>
        <w:jc w:val="both"/>
        <w:rPr>
          <w:sz w:val="28"/>
          <w:szCs w:val="28"/>
        </w:rPr>
      </w:pPr>
      <w:r w:rsidRPr="00211C60">
        <w:rPr>
          <w:sz w:val="28"/>
          <w:szCs w:val="28"/>
        </w:rPr>
        <w:t>Это тяжелое заболевание выступает, в свою очередь, мощным фактором риска сердечно-сосудистых заболеваний и других серьезных болезней, приводящих к инвалидности. В развитии сахарного диабета большую роль играет наследственная предрасположенность, поэтому лица, у которых в семье есть больные сахарным диабетом, регулярно должны проверять содержание сахара в крови. Больные сахарным диабетом должны стараться избавиться от других факторов риска неинфекционных заболеваний, таких как избыточная масса тела, гиподинамия, что будет способствовать более легкому течению заболевания. При этом особенно важным становится отказ от курения, нормализация артериального давления, рациональное питание. Правильное и своевременное лечение основного заболевания будет препятствовать развитию других сопутствующих заболеваний. В большинстве стран мира действуют специальные программы, направленные на борьбу с этим тяжелым заболеванием.</w:t>
      </w:r>
    </w:p>
    <w:p w:rsidR="00211C60" w:rsidRPr="00211C60" w:rsidRDefault="00211C60" w:rsidP="00211C60">
      <w:pPr>
        <w:pStyle w:val="txt1"/>
        <w:jc w:val="both"/>
        <w:rPr>
          <w:sz w:val="28"/>
          <w:szCs w:val="28"/>
        </w:rPr>
      </w:pPr>
      <w:r w:rsidRPr="00211C60">
        <w:rPr>
          <w:b/>
          <w:bCs/>
          <w:sz w:val="28"/>
          <w:szCs w:val="28"/>
        </w:rPr>
        <w:t>Психологические факторы</w:t>
      </w:r>
    </w:p>
    <w:p w:rsidR="00211C60" w:rsidRPr="00211C60" w:rsidRDefault="00211C60" w:rsidP="00211C60">
      <w:pPr>
        <w:pStyle w:val="txt1"/>
        <w:ind w:firstLine="567"/>
        <w:jc w:val="both"/>
        <w:rPr>
          <w:sz w:val="28"/>
          <w:szCs w:val="28"/>
        </w:rPr>
      </w:pPr>
      <w:r w:rsidRPr="00211C60">
        <w:rPr>
          <w:sz w:val="28"/>
          <w:szCs w:val="28"/>
        </w:rPr>
        <w:t xml:space="preserve">В последнее время отмечается возрастающая роль психологических факторов в развитии сердечно-сосудистых и иных заболеваний. Доказана </w:t>
      </w:r>
      <w:r w:rsidRPr="00211C60">
        <w:rPr>
          <w:sz w:val="28"/>
          <w:szCs w:val="28"/>
        </w:rPr>
        <w:lastRenderedPageBreak/>
        <w:t>роль стрессов, усталости на работе, чувства страха, враждебности, социальной незащищенности в развитии сердечнососудистых заболеваний.</w:t>
      </w:r>
    </w:p>
    <w:p w:rsidR="00211C60" w:rsidRPr="00211C60" w:rsidRDefault="00211C60" w:rsidP="00211C60">
      <w:pPr>
        <w:pStyle w:val="txt1"/>
        <w:ind w:firstLine="567"/>
        <w:jc w:val="both"/>
        <w:rPr>
          <w:sz w:val="28"/>
          <w:szCs w:val="28"/>
        </w:rPr>
      </w:pPr>
      <w:r w:rsidRPr="00211C60">
        <w:rPr>
          <w:sz w:val="28"/>
          <w:szCs w:val="28"/>
        </w:rPr>
        <w:t>Каждый из перечисленных факторов сам по себе оказывает существенное влияние на развитие и исход многих заболеваний, а их совместное воздействие тем более во много раз увеличивает риск развития патологии. Для предотвращения этого необходима разработка и реализация комплекса государственных мер по профилактике заболеваний, снижения, а где это можно, и устранения факторов риска, способствующих их возникновению.</w:t>
      </w:r>
    </w:p>
    <w:p w:rsidR="00211C60" w:rsidRPr="00211C60" w:rsidRDefault="00211C60" w:rsidP="00211C60">
      <w:pPr>
        <w:pStyle w:val="txt1"/>
        <w:ind w:firstLine="567"/>
        <w:jc w:val="both"/>
        <w:rPr>
          <w:sz w:val="28"/>
          <w:szCs w:val="28"/>
        </w:rPr>
      </w:pPr>
      <w:r w:rsidRPr="00211C60">
        <w:rPr>
          <w:sz w:val="28"/>
          <w:szCs w:val="28"/>
        </w:rPr>
        <w:t>Основами законодательства РФ об охране здоровья граждан закреплен приоритет профилактических мер в укреплении и охране здоровья населения. Профилактика заболеваний - главный принцип отечественного здравоохранения.</w:t>
      </w:r>
    </w:p>
    <w:p w:rsidR="00946446" w:rsidRPr="00211C60" w:rsidRDefault="00946446">
      <w:pPr>
        <w:rPr>
          <w:sz w:val="28"/>
          <w:szCs w:val="28"/>
        </w:rPr>
      </w:pPr>
    </w:p>
    <w:sectPr w:rsidR="00946446" w:rsidRPr="00211C60" w:rsidSect="009464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BDA1240"/>
    <w:lvl w:ilvl="0">
      <w:numFmt w:val="bullet"/>
      <w:lvlText w:val="*"/>
      <w:lvlJc w:val="left"/>
    </w:lvl>
  </w:abstractNum>
  <w:abstractNum w:abstractNumId="1">
    <w:nsid w:val="04061BFF"/>
    <w:multiLevelType w:val="hybridMultilevel"/>
    <w:tmpl w:val="A44C9512"/>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FD75847"/>
    <w:multiLevelType w:val="hybridMultilevel"/>
    <w:tmpl w:val="B10A726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0037EC5"/>
    <w:multiLevelType w:val="singleLevel"/>
    <w:tmpl w:val="1F0A2B44"/>
    <w:lvl w:ilvl="0">
      <w:start w:val="1"/>
      <w:numFmt w:val="decimal"/>
      <w:lvlText w:val="%1."/>
      <w:lvlJc w:val="left"/>
      <w:pPr>
        <w:tabs>
          <w:tab w:val="num" w:pos="1069"/>
        </w:tabs>
        <w:ind w:left="1069" w:hanging="360"/>
      </w:pPr>
      <w:rPr>
        <w:rFonts w:hint="default"/>
      </w:rPr>
    </w:lvl>
  </w:abstractNum>
  <w:abstractNum w:abstractNumId="4">
    <w:nsid w:val="22B70F53"/>
    <w:multiLevelType w:val="singleLevel"/>
    <w:tmpl w:val="1CC29E26"/>
    <w:lvl w:ilvl="0">
      <w:start w:val="1"/>
      <w:numFmt w:val="decimal"/>
      <w:lvlText w:val="%1."/>
      <w:lvlJc w:val="left"/>
      <w:pPr>
        <w:tabs>
          <w:tab w:val="num" w:pos="1069"/>
        </w:tabs>
        <w:ind w:left="1069" w:hanging="360"/>
      </w:pPr>
      <w:rPr>
        <w:rFonts w:hint="default"/>
      </w:rPr>
    </w:lvl>
  </w:abstractNum>
  <w:abstractNum w:abstractNumId="5">
    <w:nsid w:val="35F95CB6"/>
    <w:multiLevelType w:val="singleLevel"/>
    <w:tmpl w:val="0CDE23CA"/>
    <w:lvl w:ilvl="0">
      <w:start w:val="1"/>
      <w:numFmt w:val="decimal"/>
      <w:lvlText w:val="%1."/>
      <w:lvlJc w:val="left"/>
      <w:pPr>
        <w:tabs>
          <w:tab w:val="num" w:pos="1069"/>
        </w:tabs>
        <w:ind w:left="1069" w:hanging="360"/>
      </w:pPr>
      <w:rPr>
        <w:rFonts w:hint="default"/>
      </w:rPr>
    </w:lvl>
  </w:abstractNum>
  <w:abstractNum w:abstractNumId="6">
    <w:nsid w:val="492B3041"/>
    <w:multiLevelType w:val="hybridMultilevel"/>
    <w:tmpl w:val="F51AB04C"/>
    <w:lvl w:ilvl="0" w:tplc="0BDA1240">
      <w:numFmt w:val="bullet"/>
      <w:lvlText w:val="•"/>
      <w:legacy w:legacy="1" w:legacySpace="0" w:legacyIndent="216"/>
      <w:lvlJc w:val="left"/>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4A945002"/>
    <w:multiLevelType w:val="hybridMultilevel"/>
    <w:tmpl w:val="42C00C18"/>
    <w:lvl w:ilvl="0" w:tplc="46B27D08">
      <w:start w:val="1"/>
      <w:numFmt w:val="bullet"/>
      <w:lvlText w:val=""/>
      <w:lvlJc w:val="left"/>
      <w:pPr>
        <w:tabs>
          <w:tab w:val="num" w:pos="720"/>
        </w:tabs>
        <w:ind w:left="720" w:hanging="360"/>
      </w:pPr>
      <w:rPr>
        <w:rFonts w:ascii="Wingdings" w:hAnsi="Wingdings" w:cs="Wingdings" w:hint="default"/>
      </w:rPr>
    </w:lvl>
    <w:lvl w:ilvl="1" w:tplc="3CB2F96E">
      <w:start w:val="1"/>
      <w:numFmt w:val="bullet"/>
      <w:lvlText w:val=""/>
      <w:lvlJc w:val="left"/>
      <w:pPr>
        <w:tabs>
          <w:tab w:val="num" w:pos="1440"/>
        </w:tabs>
        <w:ind w:left="1440" w:hanging="360"/>
      </w:pPr>
      <w:rPr>
        <w:rFonts w:ascii="Wingdings" w:hAnsi="Wingdings" w:cs="Wingdings" w:hint="default"/>
      </w:rPr>
    </w:lvl>
    <w:lvl w:ilvl="2" w:tplc="A30A5EC8">
      <w:start w:val="1"/>
      <w:numFmt w:val="bullet"/>
      <w:lvlText w:val=""/>
      <w:lvlJc w:val="left"/>
      <w:pPr>
        <w:tabs>
          <w:tab w:val="num" w:pos="2160"/>
        </w:tabs>
        <w:ind w:left="2160" w:hanging="360"/>
      </w:pPr>
      <w:rPr>
        <w:rFonts w:ascii="Wingdings" w:hAnsi="Wingdings" w:cs="Wingdings" w:hint="default"/>
      </w:rPr>
    </w:lvl>
    <w:lvl w:ilvl="3" w:tplc="9634F6BC">
      <w:start w:val="1"/>
      <w:numFmt w:val="bullet"/>
      <w:lvlText w:val=""/>
      <w:lvlJc w:val="left"/>
      <w:pPr>
        <w:tabs>
          <w:tab w:val="num" w:pos="2880"/>
        </w:tabs>
        <w:ind w:left="2880" w:hanging="360"/>
      </w:pPr>
      <w:rPr>
        <w:rFonts w:ascii="Wingdings" w:hAnsi="Wingdings" w:cs="Wingdings" w:hint="default"/>
      </w:rPr>
    </w:lvl>
    <w:lvl w:ilvl="4" w:tplc="2A5EE660">
      <w:start w:val="1"/>
      <w:numFmt w:val="bullet"/>
      <w:lvlText w:val=""/>
      <w:lvlJc w:val="left"/>
      <w:pPr>
        <w:tabs>
          <w:tab w:val="num" w:pos="3600"/>
        </w:tabs>
        <w:ind w:left="3600" w:hanging="360"/>
      </w:pPr>
      <w:rPr>
        <w:rFonts w:ascii="Wingdings" w:hAnsi="Wingdings" w:cs="Wingdings" w:hint="default"/>
      </w:rPr>
    </w:lvl>
    <w:lvl w:ilvl="5" w:tplc="7BBC82DA">
      <w:start w:val="1"/>
      <w:numFmt w:val="bullet"/>
      <w:lvlText w:val=""/>
      <w:lvlJc w:val="left"/>
      <w:pPr>
        <w:tabs>
          <w:tab w:val="num" w:pos="4320"/>
        </w:tabs>
        <w:ind w:left="4320" w:hanging="360"/>
      </w:pPr>
      <w:rPr>
        <w:rFonts w:ascii="Wingdings" w:hAnsi="Wingdings" w:cs="Wingdings" w:hint="default"/>
      </w:rPr>
    </w:lvl>
    <w:lvl w:ilvl="6" w:tplc="83DC06BE">
      <w:start w:val="1"/>
      <w:numFmt w:val="bullet"/>
      <w:lvlText w:val=""/>
      <w:lvlJc w:val="left"/>
      <w:pPr>
        <w:tabs>
          <w:tab w:val="num" w:pos="5040"/>
        </w:tabs>
        <w:ind w:left="5040" w:hanging="360"/>
      </w:pPr>
      <w:rPr>
        <w:rFonts w:ascii="Wingdings" w:hAnsi="Wingdings" w:cs="Wingdings" w:hint="default"/>
      </w:rPr>
    </w:lvl>
    <w:lvl w:ilvl="7" w:tplc="06683BFA">
      <w:start w:val="1"/>
      <w:numFmt w:val="bullet"/>
      <w:lvlText w:val=""/>
      <w:lvlJc w:val="left"/>
      <w:pPr>
        <w:tabs>
          <w:tab w:val="num" w:pos="5760"/>
        </w:tabs>
        <w:ind w:left="5760" w:hanging="360"/>
      </w:pPr>
      <w:rPr>
        <w:rFonts w:ascii="Wingdings" w:hAnsi="Wingdings" w:cs="Wingdings" w:hint="default"/>
      </w:rPr>
    </w:lvl>
    <w:lvl w:ilvl="8" w:tplc="5C7EE2FC">
      <w:start w:val="1"/>
      <w:numFmt w:val="bullet"/>
      <w:lvlText w:val=""/>
      <w:lvlJc w:val="left"/>
      <w:pPr>
        <w:tabs>
          <w:tab w:val="num" w:pos="6480"/>
        </w:tabs>
        <w:ind w:left="6480" w:hanging="360"/>
      </w:pPr>
      <w:rPr>
        <w:rFonts w:ascii="Wingdings" w:hAnsi="Wingdings" w:cs="Wingdings" w:hint="default"/>
      </w:rPr>
    </w:lvl>
  </w:abstractNum>
  <w:abstractNum w:abstractNumId="8">
    <w:nsid w:val="60752657"/>
    <w:multiLevelType w:val="singleLevel"/>
    <w:tmpl w:val="0B121984"/>
    <w:lvl w:ilvl="0">
      <w:start w:val="1"/>
      <w:numFmt w:val="bullet"/>
      <w:lvlText w:val="-"/>
      <w:lvlJc w:val="left"/>
      <w:pPr>
        <w:tabs>
          <w:tab w:val="num" w:pos="1069"/>
        </w:tabs>
        <w:ind w:left="1069" w:hanging="360"/>
      </w:pPr>
      <w:rPr>
        <w:rFonts w:hint="default"/>
      </w:rPr>
    </w:lvl>
  </w:abstractNum>
  <w:num w:numId="1">
    <w:abstractNumId w:val="8"/>
  </w:num>
  <w:num w:numId="2">
    <w:abstractNumId w:val="5"/>
  </w:num>
  <w:num w:numId="3">
    <w:abstractNumId w:val="3"/>
  </w:num>
  <w:num w:numId="4">
    <w:abstractNumId w:val="4"/>
  </w:num>
  <w:num w:numId="5">
    <w:abstractNumId w:val="2"/>
  </w:num>
  <w:num w:numId="6">
    <w:abstractNumId w:val="7"/>
  </w:num>
  <w:num w:numId="7">
    <w:abstractNumId w:val="0"/>
    <w:lvlOverride w:ilvl="0">
      <w:lvl w:ilvl="0">
        <w:numFmt w:val="bullet"/>
        <w:lvlText w:val="•"/>
        <w:legacy w:legacy="1" w:legacySpace="0" w:legacyIndent="220"/>
        <w:lvlJc w:val="left"/>
        <w:rPr>
          <w:rFonts w:ascii="Times New Roman" w:hAnsi="Times New Roman" w:cs="Times New Roman" w:hint="default"/>
        </w:rPr>
      </w:lvl>
    </w:lvlOverride>
  </w:num>
  <w:num w:numId="8">
    <w:abstractNumId w:val="0"/>
    <w:lvlOverride w:ilvl="0">
      <w:lvl w:ilvl="0">
        <w:numFmt w:val="bullet"/>
        <w:lvlText w:val="•"/>
        <w:legacy w:legacy="1" w:legacySpace="0" w:legacyIndent="221"/>
        <w:lvlJc w:val="left"/>
        <w:rPr>
          <w:rFonts w:ascii="Times New Roman" w:hAnsi="Times New Roman" w:cs="Times New Roman" w:hint="default"/>
        </w:rPr>
      </w:lvl>
    </w:lvlOverride>
  </w:num>
  <w:num w:numId="9">
    <w:abstractNumId w:val="0"/>
    <w:lvlOverride w:ilvl="0">
      <w:lvl w:ilvl="0">
        <w:numFmt w:val="bullet"/>
        <w:lvlText w:val="•"/>
        <w:legacy w:legacy="1" w:legacySpace="0" w:legacyIndent="216"/>
        <w:lvlJc w:val="left"/>
        <w:rPr>
          <w:rFonts w:ascii="Times New Roman" w:hAnsi="Times New Roman" w:cs="Times New Roman" w:hint="default"/>
        </w:rPr>
      </w:lvl>
    </w:lvlOverride>
  </w:num>
  <w:num w:numId="10">
    <w:abstractNumId w:val="6"/>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08"/>
  <w:characterSpacingControl w:val="doNotCompress"/>
  <w:compat/>
  <w:rsids>
    <w:rsidRoot w:val="00211C60"/>
    <w:rsid w:val="00211C60"/>
    <w:rsid w:val="00324D7E"/>
    <w:rsid w:val="00946446"/>
    <w:rsid w:val="00B9241B"/>
    <w:rsid w:val="00D04672"/>
    <w:rsid w:val="00F300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C60"/>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211C6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11C6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11C6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211C60"/>
    <w:pPr>
      <w:keepNext/>
      <w:suppressAutoHyphens w:val="0"/>
      <w:jc w:val="center"/>
      <w:outlineLvl w:val="2"/>
    </w:pPr>
    <w:rPr>
      <w:rFonts w:ascii="Arial" w:hAnsi="Arial" w:cs="Arial"/>
      <w:sz w:val="36"/>
      <w:szCs w:val="36"/>
      <w:lang w:eastAsia="ru-RU"/>
    </w:rPr>
  </w:style>
  <w:style w:type="character" w:customStyle="1" w:styleId="22">
    <w:name w:val="Основной текст 2 Знак"/>
    <w:basedOn w:val="a0"/>
    <w:link w:val="21"/>
    <w:uiPriority w:val="99"/>
    <w:rsid w:val="00211C60"/>
    <w:rPr>
      <w:rFonts w:ascii="Arial" w:eastAsia="Times New Roman" w:hAnsi="Arial" w:cs="Arial"/>
      <w:sz w:val="36"/>
      <w:szCs w:val="36"/>
      <w:lang w:eastAsia="ru-RU"/>
    </w:rPr>
  </w:style>
  <w:style w:type="paragraph" w:styleId="23">
    <w:name w:val="Body Text Indent 2"/>
    <w:basedOn w:val="a"/>
    <w:link w:val="24"/>
    <w:uiPriority w:val="99"/>
    <w:rsid w:val="00211C60"/>
    <w:pPr>
      <w:suppressAutoHyphens w:val="0"/>
      <w:autoSpaceDE w:val="0"/>
      <w:autoSpaceDN w:val="0"/>
      <w:ind w:left="709"/>
      <w:jc w:val="both"/>
    </w:pPr>
    <w:rPr>
      <w:lang w:eastAsia="ru-RU"/>
    </w:rPr>
  </w:style>
  <w:style w:type="character" w:customStyle="1" w:styleId="24">
    <w:name w:val="Основной текст с отступом 2 Знак"/>
    <w:basedOn w:val="a0"/>
    <w:link w:val="23"/>
    <w:uiPriority w:val="99"/>
    <w:rsid w:val="00211C60"/>
    <w:rPr>
      <w:rFonts w:ascii="Times New Roman" w:eastAsia="Times New Roman" w:hAnsi="Times New Roman" w:cs="Times New Roman"/>
      <w:sz w:val="24"/>
      <w:szCs w:val="24"/>
      <w:lang w:eastAsia="ru-RU"/>
    </w:rPr>
  </w:style>
  <w:style w:type="paragraph" w:styleId="a3">
    <w:name w:val="Body Text"/>
    <w:basedOn w:val="a"/>
    <w:link w:val="a4"/>
    <w:uiPriority w:val="99"/>
    <w:rsid w:val="00211C60"/>
    <w:pPr>
      <w:suppressAutoHyphens w:val="0"/>
      <w:autoSpaceDE w:val="0"/>
      <w:autoSpaceDN w:val="0"/>
    </w:pPr>
    <w:rPr>
      <w:lang w:eastAsia="ru-RU"/>
    </w:rPr>
  </w:style>
  <w:style w:type="character" w:customStyle="1" w:styleId="a4">
    <w:name w:val="Основной текст Знак"/>
    <w:basedOn w:val="a0"/>
    <w:link w:val="a3"/>
    <w:uiPriority w:val="99"/>
    <w:rsid w:val="00211C60"/>
    <w:rPr>
      <w:rFonts w:ascii="Times New Roman" w:eastAsia="Times New Roman" w:hAnsi="Times New Roman" w:cs="Times New Roman"/>
      <w:sz w:val="24"/>
      <w:szCs w:val="24"/>
      <w:lang w:eastAsia="ru-RU"/>
    </w:rPr>
  </w:style>
  <w:style w:type="paragraph" w:customStyle="1" w:styleId="txt1">
    <w:name w:val="txt1"/>
    <w:basedOn w:val="a"/>
    <w:uiPriority w:val="99"/>
    <w:rsid w:val="00211C60"/>
    <w:pPr>
      <w:suppressAutoHyphens w:val="0"/>
      <w:spacing w:before="105" w:after="105"/>
    </w:pPr>
    <w:rPr>
      <w:color w:val="000000"/>
      <w:lang w:eastAsia="ru-RU"/>
    </w:rPr>
  </w:style>
  <w:style w:type="character" w:styleId="a5">
    <w:name w:val="Emphasis"/>
    <w:basedOn w:val="a0"/>
    <w:uiPriority w:val="99"/>
    <w:qFormat/>
    <w:rsid w:val="00211C60"/>
    <w:rPr>
      <w:i/>
      <w:iCs/>
    </w:rPr>
  </w:style>
  <w:style w:type="character" w:styleId="a6">
    <w:name w:val="Strong"/>
    <w:basedOn w:val="a0"/>
    <w:uiPriority w:val="99"/>
    <w:qFormat/>
    <w:rsid w:val="00211C60"/>
    <w:rPr>
      <w:b/>
      <w:bCs/>
    </w:rPr>
  </w:style>
  <w:style w:type="paragraph" w:customStyle="1" w:styleId="picture1">
    <w:name w:val="picture1"/>
    <w:basedOn w:val="a"/>
    <w:uiPriority w:val="99"/>
    <w:rsid w:val="00211C60"/>
    <w:pPr>
      <w:suppressAutoHyphens w:val="0"/>
      <w:spacing w:before="360" w:after="720" w:line="336" w:lineRule="atLeast"/>
      <w:jc w:val="center"/>
    </w:pPr>
    <w:rPr>
      <w:rFonts w:ascii="Verdana" w:eastAsia="Calibri" w:hAnsi="Verdana" w:cs="Verdana"/>
      <w:lang w:eastAsia="ru-RU"/>
    </w:rPr>
  </w:style>
  <w:style w:type="paragraph" w:styleId="a7">
    <w:name w:val="Balloon Text"/>
    <w:basedOn w:val="a"/>
    <w:link w:val="a8"/>
    <w:uiPriority w:val="99"/>
    <w:semiHidden/>
    <w:unhideWhenUsed/>
    <w:rsid w:val="00211C60"/>
    <w:rPr>
      <w:rFonts w:ascii="Tahoma" w:hAnsi="Tahoma" w:cs="Tahoma"/>
      <w:sz w:val="16"/>
      <w:szCs w:val="16"/>
    </w:rPr>
  </w:style>
  <w:style w:type="character" w:customStyle="1" w:styleId="a8">
    <w:name w:val="Текст выноски Знак"/>
    <w:basedOn w:val="a0"/>
    <w:link w:val="a7"/>
    <w:uiPriority w:val="99"/>
    <w:semiHidden/>
    <w:rsid w:val="00211C60"/>
    <w:rPr>
      <w:rFonts w:ascii="Tahoma" w:eastAsia="Times New Roman" w:hAnsi="Tahoma" w:cs="Tahoma"/>
      <w:sz w:val="16"/>
      <w:szCs w:val="16"/>
      <w:lang w:eastAsia="ar-SA"/>
    </w:rPr>
  </w:style>
  <w:style w:type="character" w:customStyle="1" w:styleId="10">
    <w:name w:val="Заголовок 1 Знак"/>
    <w:basedOn w:val="a0"/>
    <w:link w:val="1"/>
    <w:uiPriority w:val="9"/>
    <w:rsid w:val="00211C60"/>
    <w:rPr>
      <w:rFonts w:asciiTheme="majorHAnsi" w:eastAsiaTheme="majorEastAsia" w:hAnsiTheme="majorHAnsi" w:cstheme="majorBidi"/>
      <w:b/>
      <w:bCs/>
      <w:color w:val="365F91" w:themeColor="accent1" w:themeShade="BF"/>
      <w:sz w:val="28"/>
      <w:szCs w:val="28"/>
      <w:lang w:eastAsia="ar-SA"/>
    </w:rPr>
  </w:style>
  <w:style w:type="paragraph" w:customStyle="1" w:styleId="a9">
    <w:name w:val="Мой Заголовок !"/>
    <w:basedOn w:val="1"/>
    <w:link w:val="aa"/>
    <w:qFormat/>
    <w:rsid w:val="00211C60"/>
    <w:pPr>
      <w:spacing w:before="120" w:after="120"/>
      <w:jc w:val="center"/>
    </w:pPr>
    <w:rPr>
      <w:color w:val="auto"/>
    </w:rPr>
  </w:style>
  <w:style w:type="paragraph" w:customStyle="1" w:styleId="25">
    <w:name w:val="Мой заголовок2"/>
    <w:basedOn w:val="1"/>
    <w:link w:val="26"/>
    <w:qFormat/>
    <w:rsid w:val="00211C60"/>
    <w:pPr>
      <w:spacing w:before="120" w:after="120"/>
      <w:jc w:val="center"/>
    </w:pPr>
    <w:rPr>
      <w:color w:val="auto"/>
    </w:rPr>
  </w:style>
  <w:style w:type="character" w:customStyle="1" w:styleId="aa">
    <w:name w:val="Мой Заголовок ! Знак"/>
    <w:basedOn w:val="10"/>
    <w:link w:val="a9"/>
    <w:rsid w:val="00211C60"/>
  </w:style>
  <w:style w:type="character" w:customStyle="1" w:styleId="20">
    <w:name w:val="Заголовок 2 Знак"/>
    <w:basedOn w:val="a0"/>
    <w:link w:val="2"/>
    <w:uiPriority w:val="9"/>
    <w:rsid w:val="00211C60"/>
    <w:rPr>
      <w:rFonts w:asciiTheme="majorHAnsi" w:eastAsiaTheme="majorEastAsia" w:hAnsiTheme="majorHAnsi" w:cstheme="majorBidi"/>
      <w:b/>
      <w:bCs/>
      <w:color w:val="4F81BD" w:themeColor="accent1"/>
      <w:sz w:val="26"/>
      <w:szCs w:val="26"/>
      <w:lang w:eastAsia="ar-SA"/>
    </w:rPr>
  </w:style>
  <w:style w:type="character" w:customStyle="1" w:styleId="26">
    <w:name w:val="Мой заголовок2 Знак"/>
    <w:basedOn w:val="10"/>
    <w:link w:val="25"/>
    <w:rsid w:val="00211C60"/>
  </w:style>
  <w:style w:type="character" w:customStyle="1" w:styleId="30">
    <w:name w:val="Заголовок 3 Знак"/>
    <w:basedOn w:val="a0"/>
    <w:link w:val="3"/>
    <w:uiPriority w:val="9"/>
    <w:rsid w:val="00211C60"/>
    <w:rPr>
      <w:rFonts w:asciiTheme="majorHAnsi" w:eastAsiaTheme="majorEastAsia" w:hAnsiTheme="majorHAnsi" w:cstheme="majorBidi"/>
      <w:b/>
      <w:bCs/>
      <w:color w:val="4F81BD" w:themeColor="accent1"/>
      <w:sz w:val="24"/>
      <w:szCs w:val="24"/>
      <w:lang w:eastAsia="ar-SA"/>
    </w:rPr>
  </w:style>
  <w:style w:type="paragraph" w:customStyle="1" w:styleId="31">
    <w:name w:val="Мой заголовок 3"/>
    <w:basedOn w:val="3"/>
    <w:link w:val="32"/>
    <w:qFormat/>
    <w:rsid w:val="00211C60"/>
    <w:pPr>
      <w:spacing w:before="0"/>
    </w:pPr>
    <w:rPr>
      <w:color w:val="auto"/>
      <w:sz w:val="28"/>
      <w:szCs w:val="28"/>
    </w:rPr>
  </w:style>
  <w:style w:type="paragraph" w:customStyle="1" w:styleId="ab">
    <w:name w:val="Табличный шрифт"/>
    <w:basedOn w:val="a"/>
    <w:link w:val="ac"/>
    <w:qFormat/>
    <w:rsid w:val="00211C60"/>
  </w:style>
  <w:style w:type="character" w:customStyle="1" w:styleId="32">
    <w:name w:val="Мой заголовок 3 Знак"/>
    <w:basedOn w:val="30"/>
    <w:link w:val="31"/>
    <w:rsid w:val="00211C60"/>
    <w:rPr>
      <w:sz w:val="28"/>
      <w:szCs w:val="28"/>
    </w:rPr>
  </w:style>
  <w:style w:type="paragraph" w:styleId="ad">
    <w:name w:val="TOC Heading"/>
    <w:basedOn w:val="1"/>
    <w:next w:val="a"/>
    <w:uiPriority w:val="39"/>
    <w:unhideWhenUsed/>
    <w:qFormat/>
    <w:rsid w:val="00F300AA"/>
    <w:pPr>
      <w:suppressAutoHyphens w:val="0"/>
      <w:spacing w:line="276" w:lineRule="auto"/>
      <w:outlineLvl w:val="9"/>
    </w:pPr>
    <w:rPr>
      <w:lang w:eastAsia="en-US"/>
    </w:rPr>
  </w:style>
  <w:style w:type="character" w:customStyle="1" w:styleId="ac">
    <w:name w:val="Табличный шрифт Знак"/>
    <w:basedOn w:val="a0"/>
    <w:link w:val="ab"/>
    <w:rsid w:val="00211C60"/>
    <w:rPr>
      <w:rFonts w:ascii="Times New Roman" w:eastAsia="Times New Roman" w:hAnsi="Times New Roman" w:cs="Times New Roman"/>
      <w:sz w:val="24"/>
      <w:szCs w:val="24"/>
      <w:lang w:eastAsia="ar-SA"/>
    </w:rPr>
  </w:style>
  <w:style w:type="paragraph" w:styleId="11">
    <w:name w:val="toc 1"/>
    <w:basedOn w:val="a"/>
    <w:next w:val="a"/>
    <w:autoRedefine/>
    <w:uiPriority w:val="39"/>
    <w:unhideWhenUsed/>
    <w:rsid w:val="00F300AA"/>
    <w:pPr>
      <w:spacing w:after="100"/>
    </w:pPr>
  </w:style>
  <w:style w:type="paragraph" w:styleId="33">
    <w:name w:val="toc 3"/>
    <w:basedOn w:val="a"/>
    <w:next w:val="a"/>
    <w:autoRedefine/>
    <w:uiPriority w:val="39"/>
    <w:unhideWhenUsed/>
    <w:rsid w:val="00F300AA"/>
    <w:pPr>
      <w:spacing w:after="100"/>
      <w:ind w:left="480"/>
    </w:pPr>
  </w:style>
  <w:style w:type="character" w:styleId="ae">
    <w:name w:val="Hyperlink"/>
    <w:basedOn w:val="a0"/>
    <w:uiPriority w:val="99"/>
    <w:unhideWhenUsed/>
    <w:rsid w:val="00F300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hyperlink" Target="http://www.gks.ru/free_doc/2011/demo/edn02-11.htm" TargetMode="Externa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B51D2-4DBA-49D2-BB27-88342C16C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24</Pages>
  <Words>7210</Words>
  <Characters>41099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RafikCadjiev</dc:creator>
  <cp:lastModifiedBy>RafikCadjiev</cp:lastModifiedBy>
  <cp:revision>3</cp:revision>
  <dcterms:created xsi:type="dcterms:W3CDTF">2015-03-09T12:39:00Z</dcterms:created>
  <dcterms:modified xsi:type="dcterms:W3CDTF">2015-03-09T14:38:00Z</dcterms:modified>
</cp:coreProperties>
</file>